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E88CA" w14:textId="20924FD8" w:rsidR="004B7EAA" w:rsidRPr="004B7EAA" w:rsidRDefault="006372E1" w:rsidP="004B7EAA">
      <w:pPr>
        <w:jc w:val="center"/>
        <w:rPr>
          <w:rFonts w:ascii="Times New Roman" w:hAnsi="Times New Roman" w:cs="Times New Roman"/>
          <w:b/>
          <w:bCs/>
          <w:sz w:val="32"/>
          <w:szCs w:val="32"/>
        </w:rPr>
      </w:pPr>
      <w:r>
        <w:rPr>
          <w:rFonts w:ascii="Times New Roman" w:hAnsi="Times New Roman" w:cs="Times New Roman"/>
          <w:b/>
          <w:bCs/>
          <w:sz w:val="32"/>
          <w:szCs w:val="32"/>
        </w:rPr>
        <w:t>1.számú melléklet</w:t>
      </w:r>
      <w:bookmarkStart w:id="0" w:name="_GoBack"/>
      <w:bookmarkEnd w:id="0"/>
    </w:p>
    <w:p w14:paraId="50A2881F" w14:textId="77777777" w:rsidR="004B7EAA" w:rsidRPr="004B7EAA" w:rsidRDefault="004B7EAA" w:rsidP="004B7EAA">
      <w:pPr>
        <w:jc w:val="center"/>
        <w:rPr>
          <w:rFonts w:ascii="Times New Roman" w:hAnsi="Times New Roman" w:cs="Times New Roman"/>
          <w:b/>
          <w:bCs/>
          <w:sz w:val="32"/>
          <w:szCs w:val="32"/>
        </w:rPr>
      </w:pPr>
      <w:r w:rsidRPr="004B7EAA">
        <w:rPr>
          <w:rFonts w:ascii="Times New Roman" w:hAnsi="Times New Roman" w:cs="Times New Roman"/>
          <w:b/>
          <w:bCs/>
          <w:sz w:val="32"/>
          <w:szCs w:val="32"/>
        </w:rPr>
        <w:t>BESZÁMOLÓ</w:t>
      </w:r>
    </w:p>
    <w:p w14:paraId="5485ACD8" w14:textId="77777777" w:rsidR="004B7EAA" w:rsidRDefault="004B7EAA" w:rsidP="004B7EAA">
      <w:pPr>
        <w:jc w:val="center"/>
        <w:rPr>
          <w:rFonts w:ascii="Times New Roman" w:hAnsi="Times New Roman" w:cs="Times New Roman"/>
          <w:b/>
          <w:bCs/>
          <w:sz w:val="32"/>
          <w:szCs w:val="32"/>
        </w:rPr>
      </w:pPr>
      <w:r w:rsidRPr="004B7EAA">
        <w:rPr>
          <w:rFonts w:ascii="Times New Roman" w:hAnsi="Times New Roman" w:cs="Times New Roman"/>
          <w:b/>
          <w:bCs/>
          <w:sz w:val="32"/>
          <w:szCs w:val="32"/>
        </w:rPr>
        <w:t>A BONYHÁDI KÖZÖS ÖNKORMÁNYZATI HIVATAL</w:t>
      </w:r>
    </w:p>
    <w:p w14:paraId="064CE5D5" w14:textId="613BF728" w:rsidR="004B7EAA" w:rsidRPr="004B7EAA" w:rsidRDefault="004B7EAA" w:rsidP="004B7EAA">
      <w:pPr>
        <w:jc w:val="center"/>
        <w:rPr>
          <w:rFonts w:ascii="Times New Roman" w:hAnsi="Times New Roman" w:cs="Times New Roman"/>
          <w:b/>
          <w:bCs/>
          <w:sz w:val="32"/>
          <w:szCs w:val="32"/>
        </w:rPr>
      </w:pPr>
      <w:r w:rsidRPr="004B7EAA">
        <w:rPr>
          <w:rFonts w:ascii="Times New Roman" w:hAnsi="Times New Roman" w:cs="Times New Roman"/>
          <w:b/>
          <w:bCs/>
          <w:sz w:val="32"/>
          <w:szCs w:val="32"/>
        </w:rPr>
        <w:t>2021. ÉVI MUNKÁJÁRÓL</w:t>
      </w:r>
    </w:p>
    <w:p w14:paraId="544CEAE2" w14:textId="77777777" w:rsidR="004B7EAA" w:rsidRDefault="004B7EAA" w:rsidP="009C4859">
      <w:pPr>
        <w:jc w:val="center"/>
        <w:rPr>
          <w:rFonts w:ascii="Times New Roman" w:hAnsi="Times New Roman" w:cs="Times New Roman"/>
          <w:b/>
          <w:bCs/>
          <w:sz w:val="24"/>
          <w:szCs w:val="24"/>
        </w:rPr>
      </w:pPr>
    </w:p>
    <w:p w14:paraId="7A22BC97" w14:textId="77777777" w:rsidR="004B7EAA" w:rsidRDefault="004B7EAA" w:rsidP="009C4859">
      <w:pPr>
        <w:jc w:val="center"/>
        <w:rPr>
          <w:rFonts w:ascii="Times New Roman" w:hAnsi="Times New Roman" w:cs="Times New Roman"/>
          <w:b/>
          <w:bCs/>
          <w:sz w:val="24"/>
          <w:szCs w:val="24"/>
        </w:rPr>
      </w:pPr>
    </w:p>
    <w:p w14:paraId="0CF5A146" w14:textId="77777777" w:rsidR="004B7EAA" w:rsidRDefault="004B7EAA" w:rsidP="009C4859">
      <w:pPr>
        <w:jc w:val="center"/>
        <w:rPr>
          <w:rFonts w:ascii="Times New Roman" w:hAnsi="Times New Roman" w:cs="Times New Roman"/>
          <w:b/>
          <w:bCs/>
          <w:sz w:val="24"/>
          <w:szCs w:val="24"/>
        </w:rPr>
      </w:pPr>
    </w:p>
    <w:p w14:paraId="66CED65F" w14:textId="21A9DFA6" w:rsidR="004B7EAA" w:rsidRDefault="004B7EAA" w:rsidP="009C4859">
      <w:pPr>
        <w:jc w:val="center"/>
        <w:rPr>
          <w:rFonts w:ascii="Times New Roman" w:hAnsi="Times New Roman" w:cs="Times New Roman"/>
          <w:b/>
          <w:bCs/>
          <w:sz w:val="24"/>
          <w:szCs w:val="24"/>
        </w:rPr>
      </w:pPr>
      <w:r>
        <w:rPr>
          <w:noProof/>
          <w:lang w:eastAsia="hu-HU"/>
        </w:rPr>
        <w:drawing>
          <wp:inline distT="0" distB="0" distL="0" distR="0" wp14:anchorId="5FF62CD6" wp14:editId="3AFA87C9">
            <wp:extent cx="5760720" cy="4315460"/>
            <wp:effectExtent l="0" t="0" r="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15460"/>
                    </a:xfrm>
                    <a:prstGeom prst="rect">
                      <a:avLst/>
                    </a:prstGeom>
                    <a:noFill/>
                    <a:ln>
                      <a:noFill/>
                    </a:ln>
                  </pic:spPr>
                </pic:pic>
              </a:graphicData>
            </a:graphic>
          </wp:inline>
        </w:drawing>
      </w:r>
    </w:p>
    <w:p w14:paraId="153F3152" w14:textId="77777777" w:rsidR="004B7EAA" w:rsidRDefault="004B7EAA" w:rsidP="009C4859">
      <w:pPr>
        <w:jc w:val="center"/>
        <w:rPr>
          <w:rFonts w:ascii="Times New Roman" w:hAnsi="Times New Roman" w:cs="Times New Roman"/>
          <w:b/>
          <w:bCs/>
          <w:sz w:val="24"/>
          <w:szCs w:val="24"/>
        </w:rPr>
      </w:pPr>
    </w:p>
    <w:p w14:paraId="0D41475A" w14:textId="77777777" w:rsidR="004B7EAA" w:rsidRDefault="004B7EAA" w:rsidP="009C4859">
      <w:pPr>
        <w:jc w:val="center"/>
        <w:rPr>
          <w:rFonts w:ascii="Times New Roman" w:hAnsi="Times New Roman" w:cs="Times New Roman"/>
          <w:b/>
          <w:bCs/>
          <w:sz w:val="24"/>
          <w:szCs w:val="24"/>
        </w:rPr>
      </w:pPr>
    </w:p>
    <w:p w14:paraId="6C061A43" w14:textId="77777777" w:rsidR="004B7EAA" w:rsidRDefault="004B7EAA" w:rsidP="009C4859">
      <w:pPr>
        <w:jc w:val="center"/>
        <w:rPr>
          <w:rFonts w:ascii="Times New Roman" w:hAnsi="Times New Roman" w:cs="Times New Roman"/>
          <w:b/>
          <w:bCs/>
          <w:sz w:val="24"/>
          <w:szCs w:val="24"/>
        </w:rPr>
      </w:pPr>
    </w:p>
    <w:p w14:paraId="1480231D" w14:textId="77777777" w:rsidR="004B7EAA" w:rsidRDefault="004B7EAA" w:rsidP="009C4859">
      <w:pPr>
        <w:jc w:val="center"/>
        <w:rPr>
          <w:rFonts w:ascii="Times New Roman" w:hAnsi="Times New Roman" w:cs="Times New Roman"/>
          <w:b/>
          <w:bCs/>
          <w:sz w:val="24"/>
          <w:szCs w:val="24"/>
        </w:rPr>
      </w:pPr>
    </w:p>
    <w:p w14:paraId="47D237C1" w14:textId="77777777" w:rsidR="004B7EAA" w:rsidRDefault="004B7EAA" w:rsidP="009C4859">
      <w:pPr>
        <w:jc w:val="center"/>
        <w:rPr>
          <w:rFonts w:ascii="Times New Roman" w:hAnsi="Times New Roman" w:cs="Times New Roman"/>
          <w:b/>
          <w:bCs/>
          <w:sz w:val="24"/>
          <w:szCs w:val="24"/>
        </w:rPr>
      </w:pPr>
    </w:p>
    <w:p w14:paraId="4A4D18F2" w14:textId="77777777" w:rsidR="004B7EAA" w:rsidRDefault="004B7EAA" w:rsidP="009C4859">
      <w:pPr>
        <w:jc w:val="center"/>
        <w:rPr>
          <w:rFonts w:ascii="Times New Roman" w:hAnsi="Times New Roman" w:cs="Times New Roman"/>
          <w:b/>
          <w:bCs/>
          <w:sz w:val="24"/>
          <w:szCs w:val="24"/>
        </w:rPr>
      </w:pPr>
    </w:p>
    <w:p w14:paraId="14E8084B" w14:textId="1D7799E0" w:rsidR="004B7EAA" w:rsidRDefault="004B7EAA" w:rsidP="009C4859">
      <w:pPr>
        <w:jc w:val="both"/>
        <w:rPr>
          <w:rFonts w:ascii="Times New Roman" w:hAnsi="Times New Roman" w:cs="Times New Roman"/>
          <w:b/>
          <w:bCs/>
          <w:sz w:val="24"/>
          <w:szCs w:val="24"/>
        </w:rPr>
      </w:pPr>
    </w:p>
    <w:p w14:paraId="30AAE1B7" w14:textId="77777777" w:rsidR="004B7EAA" w:rsidRDefault="004B7EAA" w:rsidP="009C4859">
      <w:pPr>
        <w:jc w:val="both"/>
        <w:rPr>
          <w:rFonts w:ascii="Times New Roman" w:hAnsi="Times New Roman" w:cs="Times New Roman"/>
          <w:b/>
          <w:bCs/>
          <w:sz w:val="24"/>
          <w:szCs w:val="24"/>
        </w:rPr>
      </w:pPr>
    </w:p>
    <w:p w14:paraId="62F715E4" w14:textId="77777777" w:rsidR="004B7EAA" w:rsidRDefault="004B7EAA" w:rsidP="009C4859">
      <w:pPr>
        <w:jc w:val="both"/>
        <w:rPr>
          <w:rFonts w:ascii="Times New Roman" w:hAnsi="Times New Roman" w:cs="Times New Roman"/>
          <w:sz w:val="24"/>
          <w:szCs w:val="24"/>
        </w:rPr>
      </w:pPr>
    </w:p>
    <w:p w14:paraId="6A2C1EC1" w14:textId="181118F4" w:rsidR="003048BB" w:rsidRDefault="003048BB" w:rsidP="009C4859">
      <w:pPr>
        <w:jc w:val="both"/>
        <w:rPr>
          <w:rFonts w:ascii="Times New Roman" w:hAnsi="Times New Roman" w:cs="Times New Roman"/>
          <w:sz w:val="24"/>
          <w:szCs w:val="24"/>
        </w:rPr>
      </w:pPr>
      <w:r>
        <w:rPr>
          <w:rFonts w:ascii="Times New Roman" w:hAnsi="Times New Roman" w:cs="Times New Roman"/>
          <w:sz w:val="24"/>
          <w:szCs w:val="24"/>
        </w:rPr>
        <w:t xml:space="preserve">Magyarország helyi önkormányzatairól szóló 2011. évi CLXXXIX. törvény (a továbbiakban: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84.§</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értelmében a helyi önkormányzat képviselő-testülete az önkormányzat működésével, </w:t>
      </w:r>
      <w:r w:rsidRPr="003048BB">
        <w:rPr>
          <w:rFonts w:ascii="Times New Roman" w:hAnsi="Times New Roman" w:cs="Times New Roman"/>
          <w:sz w:val="24"/>
          <w:szCs w:val="24"/>
        </w:rPr>
        <w:t>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 történő együttműködésének összehangolásában</w:t>
      </w:r>
      <w:r>
        <w:rPr>
          <w:rFonts w:ascii="Times New Roman" w:hAnsi="Times New Roman" w:cs="Times New Roman"/>
          <w:sz w:val="24"/>
          <w:szCs w:val="24"/>
        </w:rPr>
        <w:t>.</w:t>
      </w:r>
    </w:p>
    <w:p w14:paraId="1E025D27" w14:textId="0B70FDB8" w:rsidR="003048BB" w:rsidRDefault="00BB6A17" w:rsidP="009C4859">
      <w:pPr>
        <w:jc w:val="both"/>
        <w:rPr>
          <w:rFonts w:ascii="Times New Roman" w:hAnsi="Times New Roman" w:cs="Times New Roman"/>
          <w:sz w:val="24"/>
          <w:szCs w:val="24"/>
        </w:rPr>
      </w:pPr>
      <w:r>
        <w:rPr>
          <w:rFonts w:ascii="Times New Roman" w:hAnsi="Times New Roman" w:cs="Times New Roman"/>
          <w:sz w:val="24"/>
          <w:szCs w:val="24"/>
        </w:rPr>
        <w:t xml:space="preserve">Az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85.§ (1) bekezdése értelmében k</w:t>
      </w:r>
      <w:r w:rsidR="003048BB" w:rsidRPr="003048BB">
        <w:rPr>
          <w:rFonts w:ascii="Times New Roman" w:hAnsi="Times New Roman" w:cs="Times New Roman"/>
          <w:sz w:val="24"/>
          <w:szCs w:val="24"/>
        </w:rPr>
        <w:t>özös önkormányzati hivatalt hoznak létre azok a járáson belüli községi önkormányzatok, amelyek közigazgatási területét legfeljebb egy település közigazgatási területe választja el egymástól, és a községek lakosságszáma nem haladja meg a kétezer főt</w:t>
      </w:r>
      <w:r>
        <w:rPr>
          <w:rFonts w:ascii="Times New Roman" w:hAnsi="Times New Roman" w:cs="Times New Roman"/>
          <w:sz w:val="24"/>
          <w:szCs w:val="24"/>
        </w:rPr>
        <w:t>.</w:t>
      </w:r>
    </w:p>
    <w:p w14:paraId="375A8346" w14:textId="389BC427" w:rsidR="0042026C" w:rsidRDefault="003044D0" w:rsidP="009C4859">
      <w:pPr>
        <w:jc w:val="both"/>
        <w:rPr>
          <w:rFonts w:ascii="Times New Roman" w:hAnsi="Times New Roman" w:cs="Times New Roman"/>
          <w:sz w:val="24"/>
          <w:szCs w:val="24"/>
        </w:rPr>
      </w:pPr>
      <w:r>
        <w:rPr>
          <w:rFonts w:ascii="Times New Roman" w:hAnsi="Times New Roman" w:cs="Times New Roman"/>
          <w:sz w:val="24"/>
          <w:szCs w:val="24"/>
        </w:rPr>
        <w:t xml:space="preserve">A Bonyhádi Közös Önkormányzati Hivatal </w:t>
      </w:r>
      <w:r w:rsidR="00804E32">
        <w:rPr>
          <w:rFonts w:ascii="Times New Roman" w:hAnsi="Times New Roman" w:cs="Times New Roman"/>
          <w:sz w:val="24"/>
          <w:szCs w:val="24"/>
        </w:rPr>
        <w:t xml:space="preserve">(a továbbiakban: Hivatal) </w:t>
      </w:r>
      <w:r>
        <w:rPr>
          <w:rFonts w:ascii="Times New Roman" w:hAnsi="Times New Roman" w:cs="Times New Roman"/>
          <w:sz w:val="24"/>
          <w:szCs w:val="24"/>
        </w:rPr>
        <w:t xml:space="preserve">2013. január 1-jén alakult Bonyhád város és 8 község részvételével. 2020. január 1-jétől – immár 10 településre bővülve – Bonyhád város, Bátaapáti, Bonyhádvarasd, Grábóc, Izmény, Kisdorog, Kisvejke, Mórágy, Mőcsény és Váralja községek önkormányzatai közös önkormányzati hivatalt hoztak létre az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xml:space="preserve">. </w:t>
      </w:r>
      <w:r w:rsidR="00D91DE2">
        <w:rPr>
          <w:rFonts w:ascii="Times New Roman" w:hAnsi="Times New Roman" w:cs="Times New Roman"/>
          <w:sz w:val="24"/>
          <w:szCs w:val="24"/>
        </w:rPr>
        <w:t xml:space="preserve">84-85. § </w:t>
      </w:r>
      <w:r>
        <w:rPr>
          <w:rFonts w:ascii="Times New Roman" w:hAnsi="Times New Roman" w:cs="Times New Roman"/>
          <w:sz w:val="24"/>
          <w:szCs w:val="24"/>
        </w:rPr>
        <w:t>rendelkezései alapján megalkotott megállapodással.</w:t>
      </w:r>
      <w:r w:rsidR="001161AB">
        <w:rPr>
          <w:rFonts w:ascii="Times New Roman" w:hAnsi="Times New Roman" w:cs="Times New Roman"/>
          <w:sz w:val="24"/>
          <w:szCs w:val="24"/>
        </w:rPr>
        <w:t xml:space="preserve"> A Bonyhádi Közös Önkormányzati Hivatal új Szervezeti és Működési Szabályzat</w:t>
      </w:r>
      <w:r w:rsidR="00804E32">
        <w:rPr>
          <w:rFonts w:ascii="Times New Roman" w:hAnsi="Times New Roman" w:cs="Times New Roman"/>
          <w:sz w:val="24"/>
          <w:szCs w:val="24"/>
        </w:rPr>
        <w:t>a</w:t>
      </w:r>
      <w:r w:rsidR="001161AB">
        <w:rPr>
          <w:rFonts w:ascii="Times New Roman" w:hAnsi="Times New Roman" w:cs="Times New Roman"/>
          <w:sz w:val="24"/>
          <w:szCs w:val="24"/>
        </w:rPr>
        <w:t xml:space="preserve"> </w:t>
      </w:r>
      <w:r w:rsidR="00804E32">
        <w:rPr>
          <w:rFonts w:ascii="Times New Roman" w:hAnsi="Times New Roman" w:cs="Times New Roman"/>
          <w:sz w:val="24"/>
          <w:szCs w:val="24"/>
        </w:rPr>
        <w:t xml:space="preserve">(a továbbiakban: </w:t>
      </w:r>
      <w:proofErr w:type="spellStart"/>
      <w:r w:rsidR="00804E32">
        <w:rPr>
          <w:rFonts w:ascii="Times New Roman" w:hAnsi="Times New Roman" w:cs="Times New Roman"/>
          <w:sz w:val="24"/>
          <w:szCs w:val="24"/>
        </w:rPr>
        <w:t>SzMSz</w:t>
      </w:r>
      <w:proofErr w:type="spellEnd"/>
      <w:r w:rsidR="00804E32">
        <w:rPr>
          <w:rFonts w:ascii="Times New Roman" w:hAnsi="Times New Roman" w:cs="Times New Roman"/>
          <w:sz w:val="24"/>
          <w:szCs w:val="24"/>
        </w:rPr>
        <w:t xml:space="preserve">) </w:t>
      </w:r>
      <w:r w:rsidR="001161AB">
        <w:rPr>
          <w:rFonts w:ascii="Times New Roman" w:hAnsi="Times New Roman" w:cs="Times New Roman"/>
          <w:sz w:val="24"/>
          <w:szCs w:val="24"/>
        </w:rPr>
        <w:t>2021. február 1-j</w:t>
      </w:r>
      <w:r w:rsidR="00804E32">
        <w:rPr>
          <w:rFonts w:ascii="Times New Roman" w:hAnsi="Times New Roman" w:cs="Times New Roman"/>
          <w:sz w:val="24"/>
          <w:szCs w:val="24"/>
        </w:rPr>
        <w:t>én lépett hatályba, jelentősen megváltoztatva a korábban hatályban lévő osztályszerkezetet.</w:t>
      </w:r>
    </w:p>
    <w:p w14:paraId="425622BC" w14:textId="59BC40FC" w:rsidR="003044D0" w:rsidRDefault="009B4558" w:rsidP="009C4859">
      <w:pPr>
        <w:jc w:val="both"/>
        <w:rPr>
          <w:rFonts w:ascii="Times New Roman" w:hAnsi="Times New Roman" w:cs="Times New Roman"/>
          <w:sz w:val="24"/>
          <w:szCs w:val="24"/>
        </w:rPr>
      </w:pPr>
      <w:r>
        <w:rPr>
          <w:rFonts w:ascii="Times New Roman" w:hAnsi="Times New Roman" w:cs="Times New Roman"/>
          <w:sz w:val="24"/>
          <w:szCs w:val="24"/>
        </w:rPr>
        <w:t xml:space="preserve">A közös önkormányzati hivatal székhelye Bonyhád város, </w:t>
      </w:r>
      <w:r w:rsidR="00B23C7C">
        <w:rPr>
          <w:rFonts w:ascii="Times New Roman" w:hAnsi="Times New Roman" w:cs="Times New Roman"/>
          <w:sz w:val="24"/>
          <w:szCs w:val="24"/>
        </w:rPr>
        <w:t>ugyanakkor</w:t>
      </w:r>
      <w:r>
        <w:rPr>
          <w:rFonts w:ascii="Times New Roman" w:hAnsi="Times New Roman" w:cs="Times New Roman"/>
          <w:sz w:val="24"/>
          <w:szCs w:val="24"/>
        </w:rPr>
        <w:t xml:space="preserve"> valamennyi községben kirendeltség működik. Állandó kirendeltség található Bátaapáti, Izmény, Kisdorog, Mórágy, Mőcsény és Váralja községekben, míg Bonyhádvarasd, </w:t>
      </w:r>
      <w:r w:rsidR="0042026C">
        <w:rPr>
          <w:rFonts w:ascii="Times New Roman" w:hAnsi="Times New Roman" w:cs="Times New Roman"/>
          <w:sz w:val="24"/>
          <w:szCs w:val="24"/>
        </w:rPr>
        <w:t xml:space="preserve">Grábóc és Kisvejke esetében időszakos ügyfélszolgálat biztosítja a feladatellátást. Az állandó kirendeltségek közül 4 községben 1-1 fő köztisztviselő, </w:t>
      </w:r>
      <w:r w:rsidR="00290068">
        <w:rPr>
          <w:rFonts w:ascii="Times New Roman" w:hAnsi="Times New Roman" w:cs="Times New Roman"/>
          <w:sz w:val="24"/>
          <w:szCs w:val="24"/>
        </w:rPr>
        <w:t>1</w:t>
      </w:r>
      <w:r w:rsidR="0042026C">
        <w:rPr>
          <w:rFonts w:ascii="Times New Roman" w:hAnsi="Times New Roman" w:cs="Times New Roman"/>
          <w:sz w:val="24"/>
          <w:szCs w:val="24"/>
        </w:rPr>
        <w:t xml:space="preserve"> településen </w:t>
      </w:r>
      <w:r w:rsidR="00290068">
        <w:rPr>
          <w:rFonts w:ascii="Times New Roman" w:hAnsi="Times New Roman" w:cs="Times New Roman"/>
          <w:sz w:val="24"/>
          <w:szCs w:val="24"/>
        </w:rPr>
        <w:t xml:space="preserve">2 fő, míg 1 községben 4 fő köztisztviselő látja el a feladatokat. </w:t>
      </w:r>
      <w:r w:rsidR="00B350AD">
        <w:rPr>
          <w:rFonts w:ascii="Times New Roman" w:hAnsi="Times New Roman" w:cs="Times New Roman"/>
          <w:sz w:val="24"/>
          <w:szCs w:val="24"/>
        </w:rPr>
        <w:t xml:space="preserve">A pénzügyi-gazdálkodási feladatok ellátása 4 község esetében helyben történik, 5 község esetében </w:t>
      </w:r>
      <w:r w:rsidR="00094A4B">
        <w:rPr>
          <w:rFonts w:ascii="Times New Roman" w:hAnsi="Times New Roman" w:cs="Times New Roman"/>
          <w:sz w:val="24"/>
          <w:szCs w:val="24"/>
        </w:rPr>
        <w:t xml:space="preserve">a Pénzügyi Osztály munkatársai Bonyhádról látják el </w:t>
      </w:r>
      <w:proofErr w:type="gramStart"/>
      <w:r w:rsidR="00094A4B">
        <w:rPr>
          <w:rFonts w:ascii="Times New Roman" w:hAnsi="Times New Roman" w:cs="Times New Roman"/>
          <w:sz w:val="24"/>
          <w:szCs w:val="24"/>
        </w:rPr>
        <w:t>ezen</w:t>
      </w:r>
      <w:proofErr w:type="gramEnd"/>
      <w:r w:rsidR="00094A4B">
        <w:rPr>
          <w:rFonts w:ascii="Times New Roman" w:hAnsi="Times New Roman" w:cs="Times New Roman"/>
          <w:sz w:val="24"/>
          <w:szCs w:val="24"/>
        </w:rPr>
        <w:t xml:space="preserve"> feladatokat. </w:t>
      </w:r>
      <w:r w:rsidR="00290068">
        <w:rPr>
          <w:rFonts w:ascii="Times New Roman" w:hAnsi="Times New Roman" w:cs="Times New Roman"/>
          <w:sz w:val="24"/>
          <w:szCs w:val="24"/>
        </w:rPr>
        <w:t>A jegyzői feladatokat valamennyi településen megfelelő képzettséggel/végzettséggel rendelkező kolléga látja el, hetente több alkalommal személyes jelenlét biztosítása mellett.</w:t>
      </w:r>
    </w:p>
    <w:p w14:paraId="2615EA33" w14:textId="77777777" w:rsidR="00706011" w:rsidRDefault="00706011" w:rsidP="009C4859">
      <w:pPr>
        <w:jc w:val="both"/>
        <w:rPr>
          <w:rFonts w:ascii="Times New Roman" w:hAnsi="Times New Roman" w:cs="Times New Roman"/>
          <w:sz w:val="24"/>
          <w:szCs w:val="24"/>
        </w:rPr>
      </w:pPr>
    </w:p>
    <w:p w14:paraId="629675F7" w14:textId="7198923D" w:rsidR="00F2685E" w:rsidRPr="00706011" w:rsidRDefault="00F2685E" w:rsidP="00F2685E">
      <w:pPr>
        <w:pStyle w:val="Listaszerbekezds"/>
        <w:numPr>
          <w:ilvl w:val="0"/>
          <w:numId w:val="1"/>
        </w:numPr>
        <w:jc w:val="both"/>
        <w:rPr>
          <w:rFonts w:ascii="Times New Roman" w:hAnsi="Times New Roman" w:cs="Times New Roman"/>
          <w:b/>
          <w:bCs/>
          <w:sz w:val="24"/>
          <w:szCs w:val="24"/>
        </w:rPr>
      </w:pPr>
      <w:r w:rsidRPr="00706011">
        <w:rPr>
          <w:rFonts w:ascii="Times New Roman" w:hAnsi="Times New Roman" w:cs="Times New Roman"/>
          <w:b/>
          <w:bCs/>
          <w:sz w:val="24"/>
          <w:szCs w:val="24"/>
        </w:rPr>
        <w:t>Személyi feltételek</w:t>
      </w:r>
    </w:p>
    <w:p w14:paraId="0A08B1C4" w14:textId="1056E8FD" w:rsidR="00290068" w:rsidRDefault="00290068" w:rsidP="009C4859">
      <w:pPr>
        <w:jc w:val="both"/>
        <w:rPr>
          <w:rFonts w:ascii="Times New Roman" w:hAnsi="Times New Roman"/>
          <w:sz w:val="24"/>
          <w:szCs w:val="24"/>
        </w:rPr>
      </w:pPr>
      <w:r w:rsidRPr="004656CA">
        <w:rPr>
          <w:rFonts w:ascii="Times New Roman" w:hAnsi="Times New Roman"/>
          <w:sz w:val="24"/>
          <w:szCs w:val="24"/>
        </w:rPr>
        <w:t>A Bonyhádi Közös Önkormányzati Hivatal engedélyezett létszáma 202</w:t>
      </w:r>
      <w:r w:rsidR="008D63EB" w:rsidRPr="004656CA">
        <w:rPr>
          <w:rFonts w:ascii="Times New Roman" w:hAnsi="Times New Roman"/>
          <w:sz w:val="24"/>
          <w:szCs w:val="24"/>
        </w:rPr>
        <w:t>1</w:t>
      </w:r>
      <w:r w:rsidR="004656CA">
        <w:rPr>
          <w:rFonts w:ascii="Times New Roman" w:hAnsi="Times New Roman"/>
          <w:sz w:val="24"/>
          <w:szCs w:val="24"/>
        </w:rPr>
        <w:t>. f</w:t>
      </w:r>
      <w:r w:rsidR="00450C69">
        <w:rPr>
          <w:rFonts w:ascii="Times New Roman" w:hAnsi="Times New Roman"/>
          <w:sz w:val="24"/>
          <w:szCs w:val="24"/>
        </w:rPr>
        <w:t>e</w:t>
      </w:r>
      <w:r w:rsidR="004656CA">
        <w:rPr>
          <w:rFonts w:ascii="Times New Roman" w:hAnsi="Times New Roman"/>
          <w:sz w:val="24"/>
          <w:szCs w:val="24"/>
        </w:rPr>
        <w:t>bruár 1-jétől</w:t>
      </w:r>
      <w:r w:rsidRPr="004656CA">
        <w:rPr>
          <w:rFonts w:ascii="Times New Roman" w:hAnsi="Times New Roman"/>
          <w:sz w:val="24"/>
          <w:szCs w:val="24"/>
        </w:rPr>
        <w:t xml:space="preserve"> </w:t>
      </w:r>
      <w:r w:rsidR="008D63EB" w:rsidRPr="004656CA">
        <w:rPr>
          <w:rFonts w:ascii="Times New Roman" w:hAnsi="Times New Roman"/>
          <w:sz w:val="24"/>
          <w:szCs w:val="24"/>
        </w:rPr>
        <w:t>59,</w:t>
      </w:r>
      <w:r w:rsidR="004656CA" w:rsidRPr="004656CA">
        <w:rPr>
          <w:rFonts w:ascii="Times New Roman" w:hAnsi="Times New Roman"/>
          <w:sz w:val="24"/>
          <w:szCs w:val="24"/>
        </w:rPr>
        <w:t>25</w:t>
      </w:r>
      <w:r w:rsidRPr="004656CA">
        <w:rPr>
          <w:rFonts w:ascii="Times New Roman" w:hAnsi="Times New Roman"/>
          <w:sz w:val="24"/>
          <w:szCs w:val="24"/>
        </w:rPr>
        <w:t xml:space="preserve"> álláshely</w:t>
      </w:r>
      <w:r w:rsidR="004656CA">
        <w:rPr>
          <w:rFonts w:ascii="Times New Roman" w:hAnsi="Times New Roman"/>
          <w:sz w:val="24"/>
          <w:szCs w:val="24"/>
        </w:rPr>
        <w:t xml:space="preserve">, ez 1,75 fővel kevesebb a 2020-as létszámnál. </w:t>
      </w:r>
      <w:r w:rsidR="00450C69" w:rsidRPr="00E635F8">
        <w:rPr>
          <w:rFonts w:ascii="Times New Roman" w:hAnsi="Times New Roman"/>
          <w:sz w:val="24"/>
          <w:szCs w:val="24"/>
        </w:rPr>
        <w:t>6</w:t>
      </w:r>
      <w:r w:rsidR="001C2983" w:rsidRPr="00E635F8">
        <w:rPr>
          <w:rFonts w:ascii="Times New Roman" w:hAnsi="Times New Roman"/>
          <w:sz w:val="24"/>
          <w:szCs w:val="24"/>
        </w:rPr>
        <w:t xml:space="preserve"> </w:t>
      </w:r>
      <w:r w:rsidR="00F2685E" w:rsidRPr="00E635F8">
        <w:rPr>
          <w:rFonts w:ascii="Times New Roman" w:hAnsi="Times New Roman"/>
          <w:sz w:val="24"/>
          <w:szCs w:val="24"/>
        </w:rPr>
        <w:t>fő</w:t>
      </w:r>
      <w:r w:rsidR="001C2983" w:rsidRPr="00E635F8">
        <w:rPr>
          <w:rFonts w:ascii="Times New Roman" w:hAnsi="Times New Roman"/>
          <w:sz w:val="24"/>
          <w:szCs w:val="24"/>
        </w:rPr>
        <w:t xml:space="preserve"> tartósan távollevő kollég</w:t>
      </w:r>
      <w:r w:rsidR="00F2685E" w:rsidRPr="00E635F8">
        <w:rPr>
          <w:rFonts w:ascii="Times New Roman" w:hAnsi="Times New Roman"/>
          <w:sz w:val="24"/>
          <w:szCs w:val="24"/>
        </w:rPr>
        <w:t xml:space="preserve">a helyén jelenleg </w:t>
      </w:r>
      <w:r w:rsidR="00450C69" w:rsidRPr="00E635F8">
        <w:rPr>
          <w:rFonts w:ascii="Times New Roman" w:hAnsi="Times New Roman"/>
          <w:sz w:val="24"/>
          <w:szCs w:val="24"/>
        </w:rPr>
        <w:t>5</w:t>
      </w:r>
      <w:r w:rsidR="00F2685E" w:rsidRPr="00E635F8">
        <w:rPr>
          <w:rFonts w:ascii="Times New Roman" w:hAnsi="Times New Roman"/>
          <w:sz w:val="24"/>
          <w:szCs w:val="24"/>
        </w:rPr>
        <w:t xml:space="preserve"> fő helyettesítő van, </w:t>
      </w:r>
      <w:r w:rsidR="00450C69" w:rsidRPr="00E635F8">
        <w:rPr>
          <w:rFonts w:ascii="Times New Roman" w:hAnsi="Times New Roman"/>
          <w:sz w:val="24"/>
          <w:szCs w:val="24"/>
        </w:rPr>
        <w:t>1</w:t>
      </w:r>
      <w:r w:rsidR="00F2685E" w:rsidRPr="00E635F8">
        <w:rPr>
          <w:rFonts w:ascii="Times New Roman" w:hAnsi="Times New Roman"/>
          <w:sz w:val="24"/>
          <w:szCs w:val="24"/>
        </w:rPr>
        <w:t xml:space="preserve"> kollégát 202</w:t>
      </w:r>
      <w:r w:rsidR="00450C69" w:rsidRPr="00E635F8">
        <w:rPr>
          <w:rFonts w:ascii="Times New Roman" w:hAnsi="Times New Roman"/>
          <w:sz w:val="24"/>
          <w:szCs w:val="24"/>
        </w:rPr>
        <w:t>2</w:t>
      </w:r>
      <w:r w:rsidR="00F2685E" w:rsidRPr="00E635F8">
        <w:rPr>
          <w:rFonts w:ascii="Times New Roman" w:hAnsi="Times New Roman"/>
          <w:sz w:val="24"/>
          <w:szCs w:val="24"/>
        </w:rPr>
        <w:t>. évben várunk vissza.</w:t>
      </w:r>
      <w:r w:rsidR="001C2983" w:rsidRPr="00E635F8">
        <w:rPr>
          <w:rFonts w:ascii="Times New Roman" w:hAnsi="Times New Roman"/>
          <w:sz w:val="24"/>
          <w:szCs w:val="24"/>
        </w:rPr>
        <w:t xml:space="preserve"> </w:t>
      </w:r>
      <w:r w:rsidRPr="004656CA">
        <w:rPr>
          <w:rFonts w:ascii="Times New Roman" w:hAnsi="Times New Roman"/>
          <w:sz w:val="24"/>
          <w:szCs w:val="24"/>
        </w:rPr>
        <w:t>A hivatal köztisztviselői rendelkeznek a munkakörük ellátásához szükséges iskolai és szakmai végzettséggel</w:t>
      </w:r>
      <w:r w:rsidR="00F468E2" w:rsidRPr="004656CA">
        <w:rPr>
          <w:rFonts w:ascii="Times New Roman" w:hAnsi="Times New Roman"/>
          <w:sz w:val="24"/>
          <w:szCs w:val="24"/>
        </w:rPr>
        <w:t xml:space="preserve">, </w:t>
      </w:r>
      <w:r w:rsidR="001161AB">
        <w:rPr>
          <w:rFonts w:ascii="Times New Roman" w:hAnsi="Times New Roman"/>
          <w:sz w:val="24"/>
          <w:szCs w:val="24"/>
        </w:rPr>
        <w:t xml:space="preserve">mintegy </w:t>
      </w:r>
      <w:r w:rsidR="00F468E2" w:rsidRPr="004656CA">
        <w:rPr>
          <w:rFonts w:ascii="Times New Roman" w:hAnsi="Times New Roman"/>
          <w:sz w:val="24"/>
          <w:szCs w:val="24"/>
        </w:rPr>
        <w:t>66% felsőfokú végzettségű</w:t>
      </w:r>
      <w:r w:rsidR="001161AB">
        <w:rPr>
          <w:rFonts w:ascii="Times New Roman" w:hAnsi="Times New Roman"/>
          <w:sz w:val="24"/>
          <w:szCs w:val="24"/>
        </w:rPr>
        <w:t>, az elmúlt év adatához képest nem változott</w:t>
      </w:r>
      <w:r w:rsidR="00F468E2" w:rsidRPr="004656CA">
        <w:rPr>
          <w:rFonts w:ascii="Times New Roman" w:hAnsi="Times New Roman"/>
          <w:sz w:val="24"/>
          <w:szCs w:val="24"/>
        </w:rPr>
        <w:t>.</w:t>
      </w:r>
      <w:r w:rsidR="001C2983" w:rsidRPr="004656CA">
        <w:rPr>
          <w:rFonts w:ascii="Times New Roman" w:hAnsi="Times New Roman"/>
          <w:sz w:val="24"/>
          <w:szCs w:val="24"/>
        </w:rPr>
        <w:t xml:space="preserve"> A dolgozók nagy többsége alapvizsg</w:t>
      </w:r>
      <w:r w:rsidR="00E635F8">
        <w:rPr>
          <w:rFonts w:ascii="Times New Roman" w:hAnsi="Times New Roman"/>
          <w:sz w:val="24"/>
          <w:szCs w:val="24"/>
        </w:rPr>
        <w:t>ával</w:t>
      </w:r>
      <w:r w:rsidR="001C2983" w:rsidRPr="004656CA">
        <w:rPr>
          <w:rFonts w:ascii="Times New Roman" w:hAnsi="Times New Roman"/>
          <w:sz w:val="24"/>
          <w:szCs w:val="24"/>
        </w:rPr>
        <w:t xml:space="preserve"> és szakvizsg</w:t>
      </w:r>
      <w:r w:rsidR="00E635F8">
        <w:rPr>
          <w:rFonts w:ascii="Times New Roman" w:hAnsi="Times New Roman"/>
          <w:sz w:val="24"/>
          <w:szCs w:val="24"/>
        </w:rPr>
        <w:t>ával</w:t>
      </w:r>
      <w:r w:rsidR="001C2983" w:rsidRPr="004656CA">
        <w:rPr>
          <w:rFonts w:ascii="Times New Roman" w:hAnsi="Times New Roman"/>
          <w:sz w:val="24"/>
          <w:szCs w:val="24"/>
        </w:rPr>
        <w:t xml:space="preserve"> </w:t>
      </w:r>
      <w:r w:rsidR="00E635F8">
        <w:rPr>
          <w:rFonts w:ascii="Times New Roman" w:hAnsi="Times New Roman"/>
          <w:sz w:val="24"/>
          <w:szCs w:val="24"/>
        </w:rPr>
        <w:t>rendelkezik</w:t>
      </w:r>
      <w:r w:rsidR="001C2983" w:rsidRPr="004656CA">
        <w:rPr>
          <w:rFonts w:ascii="Times New Roman" w:hAnsi="Times New Roman"/>
          <w:sz w:val="24"/>
          <w:szCs w:val="24"/>
        </w:rPr>
        <w:t xml:space="preserve">, </w:t>
      </w:r>
      <w:r w:rsidR="004656CA" w:rsidRPr="004656CA">
        <w:rPr>
          <w:rFonts w:ascii="Times New Roman" w:hAnsi="Times New Roman"/>
          <w:sz w:val="24"/>
          <w:szCs w:val="24"/>
        </w:rPr>
        <w:t>2022. március 3</w:t>
      </w:r>
      <w:r w:rsidR="00450C69">
        <w:rPr>
          <w:rFonts w:ascii="Times New Roman" w:hAnsi="Times New Roman"/>
          <w:sz w:val="24"/>
          <w:szCs w:val="24"/>
        </w:rPr>
        <w:t>1</w:t>
      </w:r>
      <w:r w:rsidR="004656CA" w:rsidRPr="004656CA">
        <w:rPr>
          <w:rFonts w:ascii="Times New Roman" w:hAnsi="Times New Roman"/>
          <w:sz w:val="24"/>
          <w:szCs w:val="24"/>
        </w:rPr>
        <w:t>-</w:t>
      </w:r>
      <w:r w:rsidR="00450C69">
        <w:rPr>
          <w:rFonts w:ascii="Times New Roman" w:hAnsi="Times New Roman"/>
          <w:sz w:val="24"/>
          <w:szCs w:val="24"/>
        </w:rPr>
        <w:t>é</w:t>
      </w:r>
      <w:r w:rsidR="004656CA" w:rsidRPr="004656CA">
        <w:rPr>
          <w:rFonts w:ascii="Times New Roman" w:hAnsi="Times New Roman"/>
          <w:sz w:val="24"/>
          <w:szCs w:val="24"/>
        </w:rPr>
        <w:t>n</w:t>
      </w:r>
      <w:r w:rsidR="001C2983" w:rsidRPr="004656CA">
        <w:rPr>
          <w:rFonts w:ascii="Times New Roman" w:hAnsi="Times New Roman"/>
          <w:sz w:val="24"/>
          <w:szCs w:val="24"/>
        </w:rPr>
        <w:t xml:space="preserve"> </w:t>
      </w:r>
      <w:r w:rsidR="004656CA" w:rsidRPr="004656CA">
        <w:rPr>
          <w:rFonts w:ascii="Times New Roman" w:hAnsi="Times New Roman"/>
          <w:sz w:val="24"/>
          <w:szCs w:val="24"/>
        </w:rPr>
        <w:t>3</w:t>
      </w:r>
      <w:r w:rsidR="001C2983" w:rsidRPr="004656CA">
        <w:rPr>
          <w:rFonts w:ascii="Times New Roman" w:hAnsi="Times New Roman"/>
          <w:sz w:val="24"/>
          <w:szCs w:val="24"/>
        </w:rPr>
        <w:t xml:space="preserve"> dolgozó </w:t>
      </w:r>
      <w:r w:rsidR="004656CA" w:rsidRPr="004656CA">
        <w:rPr>
          <w:rFonts w:ascii="Times New Roman" w:hAnsi="Times New Roman"/>
          <w:sz w:val="24"/>
          <w:szCs w:val="24"/>
        </w:rPr>
        <w:t>teljesíti</w:t>
      </w:r>
      <w:r w:rsidR="001C2983" w:rsidRPr="004656CA">
        <w:rPr>
          <w:rFonts w:ascii="Times New Roman" w:hAnsi="Times New Roman"/>
          <w:sz w:val="24"/>
          <w:szCs w:val="24"/>
        </w:rPr>
        <w:t xml:space="preserve"> a közigazgatási alapvizsga letételének </w:t>
      </w:r>
      <w:r w:rsidR="004656CA" w:rsidRPr="004656CA">
        <w:rPr>
          <w:rFonts w:ascii="Times New Roman" w:hAnsi="Times New Roman"/>
          <w:sz w:val="24"/>
          <w:szCs w:val="24"/>
        </w:rPr>
        <w:t>kötelezett</w:t>
      </w:r>
      <w:r w:rsidR="001C2983" w:rsidRPr="004656CA">
        <w:rPr>
          <w:rFonts w:ascii="Times New Roman" w:hAnsi="Times New Roman"/>
          <w:sz w:val="24"/>
          <w:szCs w:val="24"/>
        </w:rPr>
        <w:t>ségét</w:t>
      </w:r>
      <w:r w:rsidR="00E635F8">
        <w:rPr>
          <w:rFonts w:ascii="Times New Roman" w:hAnsi="Times New Roman"/>
          <w:sz w:val="24"/>
          <w:szCs w:val="24"/>
        </w:rPr>
        <w:t>, és 2 fő szakvizsgára kötelezett ebben az évben</w:t>
      </w:r>
      <w:r w:rsidR="001C2983" w:rsidRPr="004656CA">
        <w:rPr>
          <w:rFonts w:ascii="Times New Roman" w:hAnsi="Times New Roman"/>
          <w:sz w:val="24"/>
          <w:szCs w:val="24"/>
        </w:rPr>
        <w:t>.</w:t>
      </w:r>
      <w:r w:rsidR="00F468E2">
        <w:rPr>
          <w:rFonts w:ascii="Times New Roman" w:hAnsi="Times New Roman"/>
          <w:sz w:val="24"/>
          <w:szCs w:val="24"/>
        </w:rPr>
        <w:t xml:space="preserve"> </w:t>
      </w:r>
    </w:p>
    <w:p w14:paraId="7134F7BE" w14:textId="77777777" w:rsidR="004B7EAA" w:rsidRDefault="004B7EAA" w:rsidP="009C4859">
      <w:pPr>
        <w:jc w:val="both"/>
        <w:rPr>
          <w:rFonts w:ascii="Times New Roman" w:hAnsi="Times New Roman"/>
          <w:sz w:val="24"/>
          <w:szCs w:val="24"/>
        </w:rPr>
      </w:pPr>
    </w:p>
    <w:p w14:paraId="7E435541" w14:textId="6C113D01" w:rsidR="00F2685E" w:rsidRPr="00706011" w:rsidRDefault="00F2685E" w:rsidP="00F2685E">
      <w:pPr>
        <w:pStyle w:val="Listaszerbekezds"/>
        <w:numPr>
          <w:ilvl w:val="0"/>
          <w:numId w:val="1"/>
        </w:numPr>
        <w:jc w:val="both"/>
        <w:rPr>
          <w:rFonts w:ascii="Times New Roman" w:hAnsi="Times New Roman"/>
          <w:b/>
          <w:bCs/>
          <w:sz w:val="24"/>
          <w:szCs w:val="24"/>
        </w:rPr>
      </w:pPr>
      <w:r w:rsidRPr="00706011">
        <w:rPr>
          <w:rFonts w:ascii="Times New Roman" w:hAnsi="Times New Roman"/>
          <w:b/>
          <w:bCs/>
          <w:sz w:val="24"/>
          <w:szCs w:val="24"/>
        </w:rPr>
        <w:lastRenderedPageBreak/>
        <w:t>Gazdálkodás</w:t>
      </w:r>
    </w:p>
    <w:p w14:paraId="4CBF152B" w14:textId="4E4CD7D1" w:rsidR="00CD2AA0" w:rsidRPr="00CD2AA0" w:rsidRDefault="00B350AD" w:rsidP="00CD2AA0">
      <w:pPr>
        <w:spacing w:before="100" w:beforeAutospacing="1" w:after="0" w:line="240" w:lineRule="auto"/>
        <w:ind w:firstLine="240"/>
        <w:jc w:val="both"/>
        <w:rPr>
          <w:rFonts w:ascii="Times New Roman" w:eastAsia="Times New Roman" w:hAnsi="Times New Roman" w:cs="Times New Roman"/>
          <w:sz w:val="24"/>
          <w:szCs w:val="24"/>
          <w:lang w:eastAsia="hu-HU"/>
        </w:rPr>
      </w:pPr>
      <w:r>
        <w:rPr>
          <w:rFonts w:ascii="Times New Roman" w:hAnsi="Times New Roman"/>
          <w:sz w:val="24"/>
          <w:szCs w:val="24"/>
        </w:rPr>
        <w:t xml:space="preserve">A Bonyhádi Közös Önkormányzati Hivatal a költségvetési szervekre vonatkozó jogszabályi rendelkezések értelmében önállóan gazdálkodó költségvetési szerv. </w:t>
      </w:r>
      <w:r w:rsidR="00CD2AA0">
        <w:rPr>
          <w:rFonts w:ascii="Times New Roman" w:hAnsi="Times New Roman"/>
          <w:sz w:val="24"/>
          <w:szCs w:val="24"/>
        </w:rPr>
        <w:t xml:space="preserve">Az </w:t>
      </w:r>
      <w:proofErr w:type="spellStart"/>
      <w:r w:rsidR="00CD2AA0">
        <w:rPr>
          <w:rFonts w:ascii="Times New Roman" w:hAnsi="Times New Roman"/>
          <w:sz w:val="24"/>
          <w:szCs w:val="24"/>
        </w:rPr>
        <w:t>Mötv</w:t>
      </w:r>
      <w:proofErr w:type="spellEnd"/>
      <w:r w:rsidR="00CD2AA0">
        <w:rPr>
          <w:rFonts w:ascii="Times New Roman" w:hAnsi="Times New Roman"/>
          <w:sz w:val="24"/>
          <w:szCs w:val="24"/>
        </w:rPr>
        <w:t xml:space="preserve">. 85.§ </w:t>
      </w:r>
      <w:r w:rsidR="00CD2AA0" w:rsidRPr="00CD2AA0">
        <w:rPr>
          <w:rFonts w:ascii="Times New Roman" w:eastAsia="Times New Roman" w:hAnsi="Times New Roman" w:cs="Times New Roman"/>
          <w:sz w:val="24"/>
          <w:szCs w:val="24"/>
          <w:lang w:eastAsia="hu-HU"/>
        </w:rPr>
        <w:t xml:space="preserve">(11) </w:t>
      </w:r>
      <w:r w:rsidR="00CD2AA0">
        <w:rPr>
          <w:rFonts w:ascii="Times New Roman" w:eastAsia="Times New Roman" w:hAnsi="Times New Roman" w:cs="Times New Roman"/>
          <w:sz w:val="24"/>
          <w:szCs w:val="24"/>
          <w:lang w:eastAsia="hu-HU"/>
        </w:rPr>
        <w:t>bekezdés szerint a</w:t>
      </w:r>
      <w:r w:rsidR="00CD2AA0" w:rsidRPr="00CD2AA0">
        <w:rPr>
          <w:rFonts w:ascii="Times New Roman" w:eastAsia="Times New Roman" w:hAnsi="Times New Roman" w:cs="Times New Roman"/>
          <w:sz w:val="24"/>
          <w:szCs w:val="24"/>
          <w:lang w:eastAsia="hu-HU"/>
        </w:rPr>
        <w:t xml:space="preserve"> közös hivatal működési költségeit a közös hivatalhoz tartozó önkormányzatok - eltérő megállapodásuk hiányában - lakosságszámuk arányában biztosítják.</w:t>
      </w:r>
    </w:p>
    <w:p w14:paraId="6C5E38DC" w14:textId="0158E14B" w:rsidR="00F2685E" w:rsidRDefault="00B350AD" w:rsidP="00F2685E">
      <w:pPr>
        <w:jc w:val="both"/>
        <w:rPr>
          <w:rFonts w:ascii="Times New Roman" w:hAnsi="Times New Roman"/>
          <w:sz w:val="24"/>
          <w:szCs w:val="24"/>
        </w:rPr>
      </w:pPr>
      <w:r>
        <w:rPr>
          <w:rFonts w:ascii="Times New Roman" w:hAnsi="Times New Roman"/>
          <w:sz w:val="24"/>
          <w:szCs w:val="24"/>
        </w:rPr>
        <w:t xml:space="preserve">A működéshez biztosított állami támogatás Bonyhád Város Önkormányzata számlájára kerül folyósításra. A hivatal költségvetésében </w:t>
      </w:r>
      <w:r w:rsidR="004C32C1">
        <w:rPr>
          <w:rFonts w:ascii="Times New Roman" w:hAnsi="Times New Roman"/>
          <w:sz w:val="24"/>
          <w:szCs w:val="24"/>
        </w:rPr>
        <w:t>van</w:t>
      </w:r>
      <w:r>
        <w:rPr>
          <w:rFonts w:ascii="Times New Roman" w:hAnsi="Times New Roman"/>
          <w:sz w:val="24"/>
          <w:szCs w:val="24"/>
        </w:rPr>
        <w:t xml:space="preserve"> megterve</w:t>
      </w:r>
      <w:r w:rsidR="004C32C1">
        <w:rPr>
          <w:rFonts w:ascii="Times New Roman" w:hAnsi="Times New Roman"/>
          <w:sz w:val="24"/>
          <w:szCs w:val="24"/>
        </w:rPr>
        <w:t>zv</w:t>
      </w:r>
      <w:r>
        <w:rPr>
          <w:rFonts w:ascii="Times New Roman" w:hAnsi="Times New Roman"/>
          <w:sz w:val="24"/>
          <w:szCs w:val="24"/>
        </w:rPr>
        <w:t>e valamennyi személyi juttatás a járulékaival, a kiküldetések, költségtérítések, továbbá az éves képzési költségek</w:t>
      </w:r>
      <w:r w:rsidR="00094A4B">
        <w:rPr>
          <w:rFonts w:ascii="Times New Roman" w:hAnsi="Times New Roman"/>
          <w:sz w:val="24"/>
          <w:szCs w:val="24"/>
        </w:rPr>
        <w:t>, valamint a közösen felmerülő dologi kiadások. A kirendeltségek</w:t>
      </w:r>
      <w:r w:rsidR="00E46CB7">
        <w:rPr>
          <w:rFonts w:ascii="Times New Roman" w:hAnsi="Times New Roman"/>
          <w:sz w:val="24"/>
          <w:szCs w:val="24"/>
        </w:rPr>
        <w:t>, valamint a székhely épületének</w:t>
      </w:r>
      <w:r w:rsidR="00094A4B">
        <w:rPr>
          <w:rFonts w:ascii="Times New Roman" w:hAnsi="Times New Roman"/>
          <w:sz w:val="24"/>
          <w:szCs w:val="24"/>
        </w:rPr>
        <w:t xml:space="preserve"> dologi kiadásai a </w:t>
      </w:r>
      <w:r w:rsidR="00E46CB7">
        <w:rPr>
          <w:rFonts w:ascii="Times New Roman" w:hAnsi="Times New Roman"/>
          <w:sz w:val="24"/>
          <w:szCs w:val="24"/>
        </w:rPr>
        <w:t>települések</w:t>
      </w:r>
      <w:r w:rsidR="00094A4B">
        <w:rPr>
          <w:rFonts w:ascii="Times New Roman" w:hAnsi="Times New Roman"/>
          <w:sz w:val="24"/>
          <w:szCs w:val="24"/>
        </w:rPr>
        <w:t xml:space="preserve"> költségvetésében kerülnek megtervezésre, a személyi kiadásokhoz két település járul hozzá – az ott dolgozó kollégák </w:t>
      </w:r>
      <w:r w:rsidR="00CD2AA0">
        <w:rPr>
          <w:rFonts w:ascii="Times New Roman" w:hAnsi="Times New Roman"/>
          <w:sz w:val="24"/>
          <w:szCs w:val="24"/>
        </w:rPr>
        <w:t xml:space="preserve">átlagnál </w:t>
      </w:r>
      <w:r w:rsidR="00094A4B">
        <w:rPr>
          <w:rFonts w:ascii="Times New Roman" w:hAnsi="Times New Roman"/>
          <w:sz w:val="24"/>
          <w:szCs w:val="24"/>
        </w:rPr>
        <w:t>kedvezőbb bérezése okán.</w:t>
      </w:r>
    </w:p>
    <w:p w14:paraId="58ACF7DE" w14:textId="79C540B1" w:rsidR="00E6773B" w:rsidRPr="00706011" w:rsidRDefault="00CE73D3" w:rsidP="00CE73D3">
      <w:pPr>
        <w:pStyle w:val="Listaszerbekezds"/>
        <w:numPr>
          <w:ilvl w:val="0"/>
          <w:numId w:val="1"/>
        </w:numPr>
        <w:jc w:val="both"/>
        <w:rPr>
          <w:rFonts w:ascii="Times New Roman" w:hAnsi="Times New Roman"/>
          <w:b/>
          <w:bCs/>
          <w:sz w:val="24"/>
          <w:szCs w:val="24"/>
        </w:rPr>
      </w:pPr>
      <w:r w:rsidRPr="00706011">
        <w:rPr>
          <w:rFonts w:ascii="Times New Roman" w:hAnsi="Times New Roman"/>
          <w:b/>
          <w:bCs/>
          <w:sz w:val="24"/>
          <w:szCs w:val="24"/>
        </w:rPr>
        <w:t>Jegyzői feladatok ellátása, ügyfélfogadás</w:t>
      </w:r>
    </w:p>
    <w:p w14:paraId="351BA95C" w14:textId="101DC200" w:rsidR="00CD2AA0" w:rsidRDefault="00CD2AA0" w:rsidP="00CD2AA0">
      <w:pPr>
        <w:spacing w:before="100" w:beforeAutospacing="1" w:after="100" w:afterAutospacing="1" w:line="240" w:lineRule="auto"/>
        <w:jc w:val="both"/>
        <w:rPr>
          <w:rFonts w:ascii="Times New Roman" w:eastAsia="Times New Roman" w:hAnsi="Times New Roman" w:cs="Times New Roman"/>
          <w:sz w:val="24"/>
          <w:szCs w:val="24"/>
          <w:lang w:eastAsia="hu-HU"/>
        </w:rPr>
      </w:pPr>
      <w:bookmarkStart w:id="1" w:name="para86"/>
      <w:bookmarkEnd w:id="1"/>
      <w:proofErr w:type="spellStart"/>
      <w:r>
        <w:rPr>
          <w:rFonts w:ascii="Times New Roman" w:eastAsia="Times New Roman" w:hAnsi="Times New Roman" w:cs="Times New Roman"/>
          <w:sz w:val="24"/>
          <w:szCs w:val="24"/>
          <w:lang w:eastAsia="hu-HU"/>
        </w:rPr>
        <w:t>Mötv</w:t>
      </w:r>
      <w:proofErr w:type="spellEnd"/>
      <w:r>
        <w:rPr>
          <w:rFonts w:ascii="Times New Roman" w:eastAsia="Times New Roman" w:hAnsi="Times New Roman" w:cs="Times New Roman"/>
          <w:sz w:val="24"/>
          <w:szCs w:val="24"/>
          <w:lang w:eastAsia="hu-HU"/>
        </w:rPr>
        <w:t>. 86.§</w:t>
      </w:r>
      <w:r w:rsidRPr="00CD2AA0">
        <w:rPr>
          <w:rFonts w:ascii="Times New Roman" w:eastAsia="Times New Roman" w:hAnsi="Times New Roman" w:cs="Times New Roman"/>
          <w:b/>
          <w:bCs/>
          <w:sz w:val="24"/>
          <w:szCs w:val="24"/>
          <w:lang w:eastAsia="hu-HU"/>
        </w:rPr>
        <w:t xml:space="preserve"> </w:t>
      </w:r>
      <w:r w:rsidRPr="00CD2AA0">
        <w:rPr>
          <w:rFonts w:ascii="Times New Roman" w:eastAsia="Times New Roman" w:hAnsi="Times New Roman" w:cs="Times New Roman"/>
          <w:sz w:val="24"/>
          <w:szCs w:val="24"/>
          <w:lang w:eastAsia="hu-HU"/>
        </w:rPr>
        <w:t xml:space="preserve">(1) </w:t>
      </w:r>
      <w:r>
        <w:rPr>
          <w:rFonts w:ascii="Times New Roman" w:eastAsia="Times New Roman" w:hAnsi="Times New Roman" w:cs="Times New Roman"/>
          <w:sz w:val="24"/>
          <w:szCs w:val="24"/>
          <w:lang w:eastAsia="hu-HU"/>
        </w:rPr>
        <w:t>bekezdés értelmében a</w:t>
      </w:r>
      <w:r w:rsidRPr="00CD2AA0">
        <w:rPr>
          <w:rFonts w:ascii="Times New Roman" w:eastAsia="Times New Roman" w:hAnsi="Times New Roman" w:cs="Times New Roman"/>
          <w:sz w:val="24"/>
          <w:szCs w:val="24"/>
          <w:lang w:eastAsia="hu-HU"/>
        </w:rPr>
        <w:t xml:space="preserve"> közös önkormányzati hivatal jegyzője vagy </w:t>
      </w:r>
      <w:proofErr w:type="gramStart"/>
      <w:r w:rsidRPr="00CD2AA0">
        <w:rPr>
          <w:rFonts w:ascii="Times New Roman" w:eastAsia="Times New Roman" w:hAnsi="Times New Roman" w:cs="Times New Roman"/>
          <w:sz w:val="24"/>
          <w:szCs w:val="24"/>
          <w:lang w:eastAsia="hu-HU"/>
        </w:rPr>
        <w:t>aljegyzője</w:t>
      </w:r>
      <w:proofErr w:type="gramEnd"/>
      <w:r w:rsidRPr="00CD2AA0">
        <w:rPr>
          <w:rFonts w:ascii="Times New Roman" w:eastAsia="Times New Roman" w:hAnsi="Times New Roman" w:cs="Times New Roman"/>
          <w:sz w:val="24"/>
          <w:szCs w:val="24"/>
          <w:lang w:eastAsia="hu-HU"/>
        </w:rPr>
        <w:t xml:space="preserve"> vagy megbízottja köteles a képviselő-testület ülésén részt venni</w:t>
      </w:r>
      <w:r>
        <w:rPr>
          <w:rFonts w:ascii="Times New Roman" w:eastAsia="Times New Roman" w:hAnsi="Times New Roman" w:cs="Times New Roman"/>
          <w:sz w:val="24"/>
          <w:szCs w:val="24"/>
          <w:lang w:eastAsia="hu-HU"/>
        </w:rPr>
        <w:t>,</w:t>
      </w:r>
      <w:r w:rsidRPr="00CD2AA0">
        <w:rPr>
          <w:rFonts w:ascii="Times New Roman" w:eastAsia="Times New Roman" w:hAnsi="Times New Roman" w:cs="Times New Roman"/>
          <w:sz w:val="24"/>
          <w:szCs w:val="24"/>
          <w:lang w:eastAsia="hu-HU"/>
        </w:rPr>
        <w:t xml:space="preserve"> és ott a szükséges tájékoztatást megadni</w:t>
      </w:r>
      <w:r>
        <w:rPr>
          <w:rFonts w:ascii="Times New Roman" w:eastAsia="Times New Roman" w:hAnsi="Times New Roman" w:cs="Times New Roman"/>
          <w:sz w:val="24"/>
          <w:szCs w:val="24"/>
          <w:lang w:eastAsia="hu-HU"/>
        </w:rPr>
        <w:t xml:space="preserve">, továbbá a (2) bekezdés szerint </w:t>
      </w:r>
      <w:r w:rsidRPr="00CD2AA0">
        <w:rPr>
          <w:rFonts w:ascii="Times New Roman" w:eastAsia="Times New Roman" w:hAnsi="Times New Roman" w:cs="Times New Roman"/>
          <w:sz w:val="24"/>
          <w:szCs w:val="24"/>
          <w:lang w:eastAsia="hu-HU"/>
        </w:rPr>
        <w:t>az érintett képviselő-testületek megállapodása alapján köteles biztosítani az egyes településeken történő ügyfélfogadást.</w:t>
      </w:r>
      <w:r w:rsidR="00A310D6">
        <w:rPr>
          <w:rFonts w:ascii="Times New Roman" w:eastAsia="Times New Roman" w:hAnsi="Times New Roman" w:cs="Times New Roman"/>
          <w:sz w:val="24"/>
          <w:szCs w:val="24"/>
          <w:lang w:eastAsia="hu-HU"/>
        </w:rPr>
        <w:t xml:space="preserve"> 2021. május óta két községben (Mórágy, Bátaapáti) jegyzői feladatokat ellátó kolléganő szülési szabadságon van, </w:t>
      </w:r>
      <w:r w:rsidR="008344BE">
        <w:rPr>
          <w:rFonts w:ascii="Times New Roman" w:eastAsia="Times New Roman" w:hAnsi="Times New Roman" w:cs="Times New Roman"/>
          <w:sz w:val="24"/>
          <w:szCs w:val="24"/>
          <w:lang w:eastAsia="hu-HU"/>
        </w:rPr>
        <w:t>itt a jegyzői feladatokat helyettesítéssel látjuk el. A 10 településen jelenleg 4 fő látja el a jegyzői teendőket, ez időnként (pl. egy fő kiesése esetén, vagy a feladatok halmozódása esetén) kevésnek bizonyul.</w:t>
      </w:r>
    </w:p>
    <w:p w14:paraId="51D85C1C" w14:textId="0FF92A20" w:rsidR="00CE73D3" w:rsidRDefault="00CE73D3" w:rsidP="00CD2AA0">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állandó és időszakos ügyfélszolgálatok működtetésével a kirendeltségek biztosítják valamennyi községben az ügyfélfogadást, azonban </w:t>
      </w:r>
      <w:r w:rsidR="00B23C7C">
        <w:rPr>
          <w:rFonts w:ascii="Times New Roman" w:eastAsia="Times New Roman" w:hAnsi="Times New Roman" w:cs="Times New Roman"/>
          <w:sz w:val="24"/>
          <w:szCs w:val="24"/>
          <w:lang w:eastAsia="hu-HU"/>
        </w:rPr>
        <w:t>folyamatosan</w:t>
      </w:r>
      <w:r w:rsidR="003C0D5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törekedni kell arra, hogy minden településen a lakossági igényekhez igazodjon a</w:t>
      </w:r>
      <w:r w:rsidR="005767A5">
        <w:rPr>
          <w:rFonts w:ascii="Times New Roman" w:eastAsia="Times New Roman" w:hAnsi="Times New Roman" w:cs="Times New Roman"/>
          <w:sz w:val="24"/>
          <w:szCs w:val="24"/>
          <w:lang w:eastAsia="hu-HU"/>
        </w:rPr>
        <w:t>z ügyfélszolgálatok működése</w:t>
      </w:r>
      <w:r>
        <w:rPr>
          <w:rFonts w:ascii="Times New Roman" w:eastAsia="Times New Roman" w:hAnsi="Times New Roman" w:cs="Times New Roman"/>
          <w:sz w:val="24"/>
          <w:szCs w:val="24"/>
          <w:lang w:eastAsia="hu-HU"/>
        </w:rPr>
        <w:t>.</w:t>
      </w:r>
    </w:p>
    <w:p w14:paraId="132C74C0" w14:textId="6260E34A" w:rsidR="005767A5" w:rsidRPr="00706011" w:rsidRDefault="005767A5" w:rsidP="005767A5">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706011">
        <w:rPr>
          <w:rFonts w:ascii="Times New Roman" w:eastAsia="Times New Roman" w:hAnsi="Times New Roman" w:cs="Times New Roman"/>
          <w:b/>
          <w:bCs/>
          <w:sz w:val="24"/>
          <w:szCs w:val="24"/>
          <w:lang w:eastAsia="hu-HU"/>
        </w:rPr>
        <w:t>A képviselő-testületek, bizottságok, nemzetiségi önkormányzatok, társulások működésével kapcsolatos feladatok</w:t>
      </w:r>
    </w:p>
    <w:p w14:paraId="39FC65ED" w14:textId="16D29905" w:rsidR="00B901F4" w:rsidRPr="00706011" w:rsidRDefault="00B901F4" w:rsidP="00B901F4">
      <w:pPr>
        <w:pStyle w:val="Listaszerbekezds"/>
        <w:spacing w:before="100" w:beforeAutospacing="1" w:after="100" w:afterAutospacing="1" w:line="240" w:lineRule="auto"/>
        <w:ind w:left="1080"/>
        <w:jc w:val="both"/>
        <w:rPr>
          <w:rFonts w:ascii="Times New Roman" w:eastAsia="Times New Roman" w:hAnsi="Times New Roman" w:cs="Times New Roman"/>
          <w:b/>
          <w:bCs/>
          <w:sz w:val="24"/>
          <w:szCs w:val="24"/>
          <w:lang w:eastAsia="hu-HU"/>
        </w:rPr>
      </w:pPr>
      <w:r w:rsidRPr="00706011">
        <w:rPr>
          <w:rFonts w:ascii="Times New Roman" w:eastAsia="Times New Roman" w:hAnsi="Times New Roman" w:cs="Times New Roman"/>
          <w:b/>
          <w:bCs/>
          <w:sz w:val="24"/>
          <w:szCs w:val="24"/>
          <w:lang w:eastAsia="hu-HU"/>
        </w:rPr>
        <w:t>Hivatali működés</w:t>
      </w:r>
    </w:p>
    <w:p w14:paraId="68F8A287" w14:textId="2CCB18BE" w:rsidR="009C4A36" w:rsidRDefault="005767A5" w:rsidP="005767A5">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képviselő-testületek, bizottságok, nemzetiségi önkormányzatok, társulások működését Szervezeti és Működési Szabályzat</w:t>
      </w:r>
      <w:r w:rsidR="009C4A36">
        <w:rPr>
          <w:rFonts w:ascii="Times New Roman" w:eastAsia="Times New Roman" w:hAnsi="Times New Roman" w:cs="Times New Roman"/>
          <w:sz w:val="24"/>
          <w:szCs w:val="24"/>
          <w:lang w:eastAsia="hu-HU"/>
        </w:rPr>
        <w:t>ok</w:t>
      </w:r>
      <w:r>
        <w:rPr>
          <w:rFonts w:ascii="Times New Roman" w:eastAsia="Times New Roman" w:hAnsi="Times New Roman" w:cs="Times New Roman"/>
          <w:sz w:val="24"/>
          <w:szCs w:val="24"/>
          <w:lang w:eastAsia="hu-HU"/>
        </w:rPr>
        <w:t>, együttműködési megállapodás</w:t>
      </w:r>
      <w:r w:rsidR="009C4A36">
        <w:rPr>
          <w:rFonts w:ascii="Times New Roman" w:eastAsia="Times New Roman" w:hAnsi="Times New Roman" w:cs="Times New Roman"/>
          <w:sz w:val="24"/>
          <w:szCs w:val="24"/>
          <w:lang w:eastAsia="hu-HU"/>
        </w:rPr>
        <w:t>ok</w:t>
      </w:r>
      <w:r>
        <w:rPr>
          <w:rFonts w:ascii="Times New Roman" w:eastAsia="Times New Roman" w:hAnsi="Times New Roman" w:cs="Times New Roman"/>
          <w:sz w:val="24"/>
          <w:szCs w:val="24"/>
          <w:lang w:eastAsia="hu-HU"/>
        </w:rPr>
        <w:t>, társulási megállapodás</w:t>
      </w:r>
      <w:r w:rsidR="009C4A36">
        <w:rPr>
          <w:rFonts w:ascii="Times New Roman" w:eastAsia="Times New Roman" w:hAnsi="Times New Roman" w:cs="Times New Roman"/>
          <w:sz w:val="24"/>
          <w:szCs w:val="24"/>
          <w:lang w:eastAsia="hu-HU"/>
        </w:rPr>
        <w:t>ok</w:t>
      </w:r>
      <w:r>
        <w:rPr>
          <w:rFonts w:ascii="Times New Roman" w:eastAsia="Times New Roman" w:hAnsi="Times New Roman" w:cs="Times New Roman"/>
          <w:sz w:val="24"/>
          <w:szCs w:val="24"/>
          <w:lang w:eastAsia="hu-HU"/>
        </w:rPr>
        <w:t>, munkaterv</w:t>
      </w:r>
      <w:r w:rsidR="009C4A36">
        <w:rPr>
          <w:rFonts w:ascii="Times New Roman" w:eastAsia="Times New Roman" w:hAnsi="Times New Roman" w:cs="Times New Roman"/>
          <w:sz w:val="24"/>
          <w:szCs w:val="24"/>
          <w:lang w:eastAsia="hu-HU"/>
        </w:rPr>
        <w:t>ek</w:t>
      </w:r>
      <w:r>
        <w:rPr>
          <w:rFonts w:ascii="Times New Roman" w:eastAsia="Times New Roman" w:hAnsi="Times New Roman" w:cs="Times New Roman"/>
          <w:sz w:val="24"/>
          <w:szCs w:val="24"/>
          <w:lang w:eastAsia="hu-HU"/>
        </w:rPr>
        <w:t xml:space="preserve"> szabályozz</w:t>
      </w:r>
      <w:r w:rsidR="009C4A36">
        <w:rPr>
          <w:rFonts w:ascii="Times New Roman" w:eastAsia="Times New Roman" w:hAnsi="Times New Roman" w:cs="Times New Roman"/>
          <w:sz w:val="24"/>
          <w:szCs w:val="24"/>
          <w:lang w:eastAsia="hu-HU"/>
        </w:rPr>
        <w:t>ák, amelyek a hatályos jogszabályoknak</w:t>
      </w:r>
      <w:r w:rsidR="003C0D57">
        <w:rPr>
          <w:rFonts w:ascii="Times New Roman" w:eastAsia="Times New Roman" w:hAnsi="Times New Roman" w:cs="Times New Roman"/>
          <w:sz w:val="24"/>
          <w:szCs w:val="24"/>
          <w:lang w:eastAsia="hu-HU"/>
        </w:rPr>
        <w:t xml:space="preserve"> és</w:t>
      </w:r>
      <w:r w:rsidR="009C4A36">
        <w:rPr>
          <w:rFonts w:ascii="Times New Roman" w:eastAsia="Times New Roman" w:hAnsi="Times New Roman" w:cs="Times New Roman"/>
          <w:sz w:val="24"/>
          <w:szCs w:val="24"/>
          <w:lang w:eastAsia="hu-HU"/>
        </w:rPr>
        <w:t xml:space="preserve"> a helyi </w:t>
      </w:r>
      <w:r w:rsidR="00B23C7C">
        <w:rPr>
          <w:rFonts w:ascii="Times New Roman" w:eastAsia="Times New Roman" w:hAnsi="Times New Roman" w:cs="Times New Roman"/>
          <w:sz w:val="24"/>
          <w:szCs w:val="24"/>
          <w:lang w:eastAsia="hu-HU"/>
        </w:rPr>
        <w:t>igényekne</w:t>
      </w:r>
      <w:r w:rsidR="009C4A36">
        <w:rPr>
          <w:rFonts w:ascii="Times New Roman" w:eastAsia="Times New Roman" w:hAnsi="Times New Roman" w:cs="Times New Roman"/>
          <w:sz w:val="24"/>
          <w:szCs w:val="24"/>
          <w:lang w:eastAsia="hu-HU"/>
        </w:rPr>
        <w:t>k megfelelően kerültek kialakításra</w:t>
      </w:r>
      <w:r>
        <w:rPr>
          <w:rFonts w:ascii="Times New Roman" w:eastAsia="Times New Roman" w:hAnsi="Times New Roman" w:cs="Times New Roman"/>
          <w:sz w:val="24"/>
          <w:szCs w:val="24"/>
          <w:lang w:eastAsia="hu-HU"/>
        </w:rPr>
        <w:t>.</w:t>
      </w:r>
    </w:p>
    <w:p w14:paraId="0BB3AB86" w14:textId="77777777" w:rsidR="005E69AD" w:rsidRDefault="00FE0ABC" w:rsidP="00B901F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r>
      <w:r w:rsidRPr="00E635F8">
        <w:rPr>
          <w:rFonts w:ascii="Times New Roman" w:eastAsia="Times New Roman" w:hAnsi="Times New Roman" w:cs="Times New Roman"/>
          <w:sz w:val="24"/>
          <w:szCs w:val="24"/>
          <w:lang w:eastAsia="hu-HU"/>
        </w:rPr>
        <w:t xml:space="preserve">A </w:t>
      </w:r>
      <w:r w:rsidR="005767A5" w:rsidRPr="00E635F8">
        <w:rPr>
          <w:rFonts w:ascii="Times New Roman" w:eastAsia="Times New Roman" w:hAnsi="Times New Roman" w:cs="Times New Roman"/>
          <w:sz w:val="24"/>
          <w:szCs w:val="24"/>
          <w:lang w:eastAsia="hu-HU"/>
        </w:rPr>
        <w:t>202</w:t>
      </w:r>
      <w:r w:rsidRPr="00E635F8">
        <w:rPr>
          <w:rFonts w:ascii="Times New Roman" w:eastAsia="Times New Roman" w:hAnsi="Times New Roman" w:cs="Times New Roman"/>
          <w:sz w:val="24"/>
          <w:szCs w:val="24"/>
          <w:lang w:eastAsia="hu-HU"/>
        </w:rPr>
        <w:t>1</w:t>
      </w:r>
      <w:r w:rsidR="005767A5" w:rsidRPr="00E635F8">
        <w:rPr>
          <w:rFonts w:ascii="Times New Roman" w:eastAsia="Times New Roman" w:hAnsi="Times New Roman" w:cs="Times New Roman"/>
          <w:sz w:val="24"/>
          <w:szCs w:val="24"/>
          <w:lang w:eastAsia="hu-HU"/>
        </w:rPr>
        <w:t xml:space="preserve">. év </w:t>
      </w:r>
      <w:r w:rsidRPr="00E635F8">
        <w:rPr>
          <w:rFonts w:ascii="Times New Roman" w:eastAsia="Times New Roman" w:hAnsi="Times New Roman" w:cs="Times New Roman"/>
          <w:sz w:val="24"/>
          <w:szCs w:val="24"/>
          <w:lang w:eastAsia="hu-HU"/>
        </w:rPr>
        <w:t xml:space="preserve">első felét is </w:t>
      </w:r>
      <w:r w:rsidR="005767A5" w:rsidRPr="00E635F8">
        <w:rPr>
          <w:rFonts w:ascii="Times New Roman" w:eastAsia="Times New Roman" w:hAnsi="Times New Roman" w:cs="Times New Roman"/>
          <w:sz w:val="24"/>
          <w:szCs w:val="24"/>
          <w:lang w:eastAsia="hu-HU"/>
        </w:rPr>
        <w:t>a C</w:t>
      </w:r>
      <w:r w:rsidR="00E635F8" w:rsidRPr="00E635F8">
        <w:rPr>
          <w:rFonts w:ascii="Times New Roman" w:eastAsia="Times New Roman" w:hAnsi="Times New Roman" w:cs="Times New Roman"/>
          <w:sz w:val="24"/>
          <w:szCs w:val="24"/>
          <w:lang w:eastAsia="hu-HU"/>
        </w:rPr>
        <w:t>OVID</w:t>
      </w:r>
      <w:r w:rsidR="005767A5" w:rsidRPr="00E635F8">
        <w:rPr>
          <w:rFonts w:ascii="Times New Roman" w:eastAsia="Times New Roman" w:hAnsi="Times New Roman" w:cs="Times New Roman"/>
          <w:sz w:val="24"/>
          <w:szCs w:val="24"/>
          <w:lang w:eastAsia="hu-HU"/>
        </w:rPr>
        <w:t xml:space="preserve">-19 világjárvány </w:t>
      </w:r>
      <w:r w:rsidRPr="00E635F8">
        <w:rPr>
          <w:rFonts w:ascii="Times New Roman" w:eastAsia="Times New Roman" w:hAnsi="Times New Roman" w:cs="Times New Roman"/>
          <w:sz w:val="24"/>
          <w:szCs w:val="24"/>
          <w:lang w:eastAsia="hu-HU"/>
        </w:rPr>
        <w:t xml:space="preserve">uralta, amelynek </w:t>
      </w:r>
      <w:r w:rsidR="005767A5" w:rsidRPr="00E635F8">
        <w:rPr>
          <w:rFonts w:ascii="Times New Roman" w:eastAsia="Times New Roman" w:hAnsi="Times New Roman" w:cs="Times New Roman"/>
          <w:sz w:val="24"/>
          <w:szCs w:val="24"/>
          <w:lang w:eastAsia="hu-HU"/>
        </w:rPr>
        <w:t xml:space="preserve">következtében </w:t>
      </w:r>
      <w:r w:rsidRPr="00E635F8">
        <w:rPr>
          <w:rFonts w:ascii="Times New Roman" w:eastAsia="Times New Roman" w:hAnsi="Times New Roman" w:cs="Times New Roman"/>
          <w:sz w:val="24"/>
          <w:szCs w:val="24"/>
          <w:lang w:eastAsia="hu-HU"/>
        </w:rPr>
        <w:t xml:space="preserve">a </w:t>
      </w:r>
      <w:r w:rsidR="005767A5" w:rsidRPr="00E635F8">
        <w:rPr>
          <w:rFonts w:ascii="Times New Roman" w:eastAsia="Times New Roman" w:hAnsi="Times New Roman" w:cs="Times New Roman"/>
          <w:sz w:val="24"/>
          <w:szCs w:val="24"/>
          <w:lang w:eastAsia="hu-HU"/>
        </w:rPr>
        <w:t xml:space="preserve">rendhagyó </w:t>
      </w:r>
      <w:r w:rsidRPr="00E635F8">
        <w:rPr>
          <w:rFonts w:ascii="Times New Roman" w:eastAsia="Times New Roman" w:hAnsi="Times New Roman" w:cs="Times New Roman"/>
          <w:sz w:val="24"/>
          <w:szCs w:val="24"/>
          <w:lang w:eastAsia="hu-HU"/>
        </w:rPr>
        <w:t>képviselő-</w:t>
      </w:r>
      <w:r w:rsidR="005767A5" w:rsidRPr="00E635F8">
        <w:rPr>
          <w:rFonts w:ascii="Times New Roman" w:eastAsia="Times New Roman" w:hAnsi="Times New Roman" w:cs="Times New Roman"/>
          <w:sz w:val="24"/>
          <w:szCs w:val="24"/>
          <w:lang w:eastAsia="hu-HU"/>
        </w:rPr>
        <w:t>testületi működés</w:t>
      </w:r>
      <w:r w:rsidRPr="00E635F8">
        <w:rPr>
          <w:rFonts w:ascii="Times New Roman" w:eastAsia="Times New Roman" w:hAnsi="Times New Roman" w:cs="Times New Roman"/>
          <w:sz w:val="24"/>
          <w:szCs w:val="24"/>
          <w:lang w:eastAsia="hu-HU"/>
        </w:rPr>
        <w:t xml:space="preserve"> </w:t>
      </w:r>
      <w:r w:rsidR="009C315C" w:rsidRPr="00E635F8">
        <w:rPr>
          <w:rFonts w:ascii="Times New Roman" w:eastAsia="Times New Roman" w:hAnsi="Times New Roman" w:cs="Times New Roman"/>
          <w:sz w:val="24"/>
          <w:szCs w:val="24"/>
          <w:lang w:eastAsia="hu-HU"/>
        </w:rPr>
        <w:t>június hónapig folytatódott</w:t>
      </w:r>
      <w:r w:rsidR="009C4A36" w:rsidRPr="00E635F8">
        <w:rPr>
          <w:rFonts w:ascii="Times New Roman" w:eastAsia="Times New Roman" w:hAnsi="Times New Roman" w:cs="Times New Roman"/>
          <w:sz w:val="24"/>
          <w:szCs w:val="24"/>
          <w:lang w:eastAsia="hu-HU"/>
        </w:rPr>
        <w:t xml:space="preserve">. A testületek hatásköreit </w:t>
      </w:r>
      <w:r w:rsidR="00E635F8" w:rsidRPr="00E635F8">
        <w:rPr>
          <w:rFonts w:ascii="Times New Roman" w:eastAsia="Times New Roman" w:hAnsi="Times New Roman" w:cs="Times New Roman"/>
          <w:sz w:val="24"/>
          <w:szCs w:val="24"/>
          <w:lang w:eastAsia="hu-HU"/>
        </w:rPr>
        <w:t xml:space="preserve">ekkor </w:t>
      </w:r>
      <w:r w:rsidR="009C4A36" w:rsidRPr="00E635F8">
        <w:rPr>
          <w:rFonts w:ascii="Times New Roman" w:eastAsia="Times New Roman" w:hAnsi="Times New Roman" w:cs="Times New Roman"/>
          <w:sz w:val="24"/>
          <w:szCs w:val="24"/>
          <w:lang w:eastAsia="hu-HU"/>
        </w:rPr>
        <w:t xml:space="preserve">a polgármesterek, elnökök </w:t>
      </w:r>
      <w:proofErr w:type="spellStart"/>
      <w:r w:rsidR="009C4A36" w:rsidRPr="00E635F8">
        <w:rPr>
          <w:rFonts w:ascii="Times New Roman" w:eastAsia="Times New Roman" w:hAnsi="Times New Roman" w:cs="Times New Roman"/>
          <w:sz w:val="24"/>
          <w:szCs w:val="24"/>
          <w:lang w:eastAsia="hu-HU"/>
        </w:rPr>
        <w:t>egyszemélyben</w:t>
      </w:r>
      <w:proofErr w:type="spellEnd"/>
      <w:r w:rsidR="009C4A36" w:rsidRPr="00E635F8">
        <w:rPr>
          <w:rFonts w:ascii="Times New Roman" w:eastAsia="Times New Roman" w:hAnsi="Times New Roman" w:cs="Times New Roman"/>
          <w:sz w:val="24"/>
          <w:szCs w:val="24"/>
          <w:lang w:eastAsia="hu-HU"/>
        </w:rPr>
        <w:t xml:space="preserve"> gyakorolták</w:t>
      </w:r>
      <w:r w:rsidR="00791E9C">
        <w:rPr>
          <w:rFonts w:ascii="Times New Roman" w:eastAsia="Times New Roman" w:hAnsi="Times New Roman" w:cs="Times New Roman"/>
          <w:sz w:val="24"/>
          <w:szCs w:val="24"/>
          <w:lang w:eastAsia="hu-HU"/>
        </w:rPr>
        <w:t>.</w:t>
      </w:r>
      <w:r w:rsidR="00E635F8">
        <w:rPr>
          <w:rFonts w:ascii="Times New Roman" w:eastAsia="Times New Roman" w:hAnsi="Times New Roman" w:cs="Times New Roman"/>
          <w:sz w:val="24"/>
          <w:szCs w:val="24"/>
          <w:lang w:eastAsia="hu-HU"/>
        </w:rPr>
        <w:t xml:space="preserve"> 2021. júniusától volt lehetőség </w:t>
      </w:r>
      <w:r w:rsidR="00791E9C">
        <w:rPr>
          <w:rFonts w:ascii="Times New Roman" w:eastAsia="Times New Roman" w:hAnsi="Times New Roman" w:cs="Times New Roman"/>
          <w:sz w:val="24"/>
          <w:szCs w:val="24"/>
          <w:lang w:eastAsia="hu-HU"/>
        </w:rPr>
        <w:t>ismét a testületek összehívására.</w:t>
      </w:r>
    </w:p>
    <w:p w14:paraId="1788B528" w14:textId="60CFA498" w:rsidR="00B901F4" w:rsidRPr="00F92476" w:rsidRDefault="00791E9C" w:rsidP="00B901F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91E9C">
        <w:rPr>
          <w:rFonts w:ascii="Times New Roman" w:eastAsia="Times New Roman" w:hAnsi="Times New Roman" w:cs="Times New Roman"/>
          <w:sz w:val="24"/>
          <w:szCs w:val="24"/>
          <w:lang w:eastAsia="hu-HU"/>
        </w:rPr>
        <w:t>A</w:t>
      </w:r>
      <w:r w:rsidR="009C4A36" w:rsidRPr="00791E9C">
        <w:rPr>
          <w:rFonts w:ascii="Times New Roman" w:eastAsia="Times New Roman" w:hAnsi="Times New Roman" w:cs="Times New Roman"/>
          <w:sz w:val="24"/>
          <w:szCs w:val="24"/>
          <w:lang w:eastAsia="hu-HU"/>
        </w:rPr>
        <w:t xml:space="preserve"> dolgozó</w:t>
      </w:r>
      <w:r w:rsidRPr="00791E9C">
        <w:rPr>
          <w:rFonts w:ascii="Times New Roman" w:eastAsia="Times New Roman" w:hAnsi="Times New Roman" w:cs="Times New Roman"/>
          <w:sz w:val="24"/>
          <w:szCs w:val="24"/>
          <w:lang w:eastAsia="hu-HU"/>
        </w:rPr>
        <w:t>ink ezt követően is több alkalommal vették igénybe a</w:t>
      </w:r>
      <w:r w:rsidR="009C4A36" w:rsidRPr="00791E9C">
        <w:rPr>
          <w:rFonts w:ascii="Times New Roman" w:eastAsia="Times New Roman" w:hAnsi="Times New Roman" w:cs="Times New Roman"/>
          <w:sz w:val="24"/>
          <w:szCs w:val="24"/>
          <w:lang w:eastAsia="hu-HU"/>
        </w:rPr>
        <w:t xml:space="preserve"> </w:t>
      </w:r>
      <w:proofErr w:type="spellStart"/>
      <w:r w:rsidR="009C4A36" w:rsidRPr="00791E9C">
        <w:rPr>
          <w:rFonts w:ascii="Times New Roman" w:eastAsia="Times New Roman" w:hAnsi="Times New Roman" w:cs="Times New Roman"/>
          <w:sz w:val="24"/>
          <w:szCs w:val="24"/>
          <w:lang w:eastAsia="hu-HU"/>
        </w:rPr>
        <w:t>home</w:t>
      </w:r>
      <w:proofErr w:type="spellEnd"/>
      <w:r w:rsidR="009C4A36" w:rsidRPr="00791E9C">
        <w:rPr>
          <w:rFonts w:ascii="Times New Roman" w:eastAsia="Times New Roman" w:hAnsi="Times New Roman" w:cs="Times New Roman"/>
          <w:sz w:val="24"/>
          <w:szCs w:val="24"/>
          <w:lang w:eastAsia="hu-HU"/>
        </w:rPr>
        <w:t xml:space="preserve"> </w:t>
      </w:r>
      <w:proofErr w:type="spellStart"/>
      <w:r w:rsidR="009C4A36" w:rsidRPr="00791E9C">
        <w:rPr>
          <w:rFonts w:ascii="Times New Roman" w:eastAsia="Times New Roman" w:hAnsi="Times New Roman" w:cs="Times New Roman"/>
          <w:sz w:val="24"/>
          <w:szCs w:val="24"/>
          <w:lang w:eastAsia="hu-HU"/>
        </w:rPr>
        <w:t>office</w:t>
      </w:r>
      <w:proofErr w:type="spellEnd"/>
      <w:r w:rsidR="009C4A36" w:rsidRPr="00791E9C">
        <w:rPr>
          <w:rFonts w:ascii="Times New Roman" w:eastAsia="Times New Roman" w:hAnsi="Times New Roman" w:cs="Times New Roman"/>
          <w:sz w:val="24"/>
          <w:szCs w:val="24"/>
          <w:lang w:eastAsia="hu-HU"/>
        </w:rPr>
        <w:t xml:space="preserve"> </w:t>
      </w:r>
      <w:r w:rsidRPr="00791E9C">
        <w:rPr>
          <w:rFonts w:ascii="Times New Roman" w:eastAsia="Times New Roman" w:hAnsi="Times New Roman" w:cs="Times New Roman"/>
          <w:sz w:val="24"/>
          <w:szCs w:val="24"/>
          <w:lang w:eastAsia="hu-HU"/>
        </w:rPr>
        <w:t>lehetőségét</w:t>
      </w:r>
      <w:r w:rsidR="009C4A36" w:rsidRPr="00791E9C">
        <w:rPr>
          <w:rFonts w:ascii="Times New Roman" w:eastAsia="Times New Roman" w:hAnsi="Times New Roman" w:cs="Times New Roman"/>
          <w:sz w:val="24"/>
          <w:szCs w:val="24"/>
          <w:lang w:eastAsia="hu-HU"/>
        </w:rPr>
        <w:t xml:space="preserve">, </w:t>
      </w:r>
      <w:r w:rsidRPr="00791E9C">
        <w:rPr>
          <w:rFonts w:ascii="Times New Roman" w:eastAsia="Times New Roman" w:hAnsi="Times New Roman" w:cs="Times New Roman"/>
          <w:sz w:val="24"/>
          <w:szCs w:val="24"/>
          <w:lang w:eastAsia="hu-HU"/>
        </w:rPr>
        <w:t xml:space="preserve">főként a kisgyermekeseknek okozott problémát az </w:t>
      </w:r>
      <w:r w:rsidR="00114038">
        <w:rPr>
          <w:rFonts w:ascii="Times New Roman" w:eastAsia="Times New Roman" w:hAnsi="Times New Roman" w:cs="Times New Roman"/>
          <w:sz w:val="24"/>
          <w:szCs w:val="24"/>
          <w:lang w:eastAsia="hu-HU"/>
        </w:rPr>
        <w:t xml:space="preserve">általános iskolai </w:t>
      </w:r>
      <w:r w:rsidRPr="00791E9C">
        <w:rPr>
          <w:rFonts w:ascii="Times New Roman" w:eastAsia="Times New Roman" w:hAnsi="Times New Roman" w:cs="Times New Roman"/>
          <w:sz w:val="24"/>
          <w:szCs w:val="24"/>
          <w:lang w:eastAsia="hu-HU"/>
        </w:rPr>
        <w:t xml:space="preserve">osztályok, </w:t>
      </w:r>
      <w:r w:rsidR="00114038">
        <w:rPr>
          <w:rFonts w:ascii="Times New Roman" w:eastAsia="Times New Roman" w:hAnsi="Times New Roman" w:cs="Times New Roman"/>
          <w:sz w:val="24"/>
          <w:szCs w:val="24"/>
          <w:lang w:eastAsia="hu-HU"/>
        </w:rPr>
        <w:t xml:space="preserve">illetve az </w:t>
      </w:r>
      <w:r w:rsidRPr="00791E9C">
        <w:rPr>
          <w:rFonts w:ascii="Times New Roman" w:eastAsia="Times New Roman" w:hAnsi="Times New Roman" w:cs="Times New Roman"/>
          <w:sz w:val="24"/>
          <w:szCs w:val="24"/>
          <w:lang w:eastAsia="hu-HU"/>
        </w:rPr>
        <w:t xml:space="preserve">óvodai csoportok </w:t>
      </w:r>
      <w:r w:rsidR="005E69AD">
        <w:rPr>
          <w:rFonts w:ascii="Times New Roman" w:eastAsia="Times New Roman" w:hAnsi="Times New Roman" w:cs="Times New Roman"/>
          <w:sz w:val="24"/>
          <w:szCs w:val="24"/>
          <w:lang w:eastAsia="hu-HU"/>
        </w:rPr>
        <w:t xml:space="preserve">gyakori </w:t>
      </w:r>
      <w:r w:rsidRPr="00791E9C">
        <w:rPr>
          <w:rFonts w:ascii="Times New Roman" w:eastAsia="Times New Roman" w:hAnsi="Times New Roman" w:cs="Times New Roman"/>
          <w:sz w:val="24"/>
          <w:szCs w:val="24"/>
          <w:lang w:eastAsia="hu-HU"/>
        </w:rPr>
        <w:t>karantén-kötelezettsége.</w:t>
      </w:r>
      <w:r w:rsidR="003607EC" w:rsidRPr="00791E9C">
        <w:rPr>
          <w:rFonts w:ascii="Times New Roman" w:eastAsia="Times New Roman" w:hAnsi="Times New Roman" w:cs="Times New Roman"/>
          <w:sz w:val="24"/>
          <w:szCs w:val="24"/>
          <w:lang w:eastAsia="hu-HU"/>
        </w:rPr>
        <w:t xml:space="preserve"> </w:t>
      </w:r>
      <w:r w:rsidR="006271A6">
        <w:rPr>
          <w:rFonts w:ascii="Times New Roman" w:eastAsia="Times New Roman" w:hAnsi="Times New Roman" w:cs="Times New Roman"/>
          <w:sz w:val="24"/>
          <w:szCs w:val="24"/>
          <w:lang w:eastAsia="hu-HU"/>
        </w:rPr>
        <w:t>Látjuk, hogy a világjárvány és annak következményei</w:t>
      </w:r>
      <w:r w:rsidR="003607EC" w:rsidRPr="00791E9C">
        <w:rPr>
          <w:rFonts w:ascii="Times New Roman" w:eastAsia="Times New Roman" w:hAnsi="Times New Roman" w:cs="Times New Roman"/>
          <w:sz w:val="24"/>
          <w:szCs w:val="24"/>
          <w:lang w:eastAsia="hu-HU"/>
        </w:rPr>
        <w:t xml:space="preserve"> </w:t>
      </w:r>
      <w:r w:rsidR="003607EC" w:rsidRPr="00F92476">
        <w:rPr>
          <w:rFonts w:ascii="Times New Roman" w:eastAsia="Times New Roman" w:hAnsi="Times New Roman" w:cs="Times New Roman"/>
          <w:sz w:val="24"/>
          <w:szCs w:val="24"/>
          <w:lang w:eastAsia="hu-HU"/>
        </w:rPr>
        <w:t>Hivatal</w:t>
      </w:r>
      <w:r w:rsidR="006271A6" w:rsidRPr="00F92476">
        <w:rPr>
          <w:rFonts w:ascii="Times New Roman" w:eastAsia="Times New Roman" w:hAnsi="Times New Roman" w:cs="Times New Roman"/>
          <w:sz w:val="24"/>
          <w:szCs w:val="24"/>
          <w:lang w:eastAsia="hu-HU"/>
        </w:rPr>
        <w:t>unk</w:t>
      </w:r>
      <w:r w:rsidR="003607EC" w:rsidRPr="00F92476">
        <w:rPr>
          <w:rFonts w:ascii="Times New Roman" w:eastAsia="Times New Roman" w:hAnsi="Times New Roman" w:cs="Times New Roman"/>
          <w:sz w:val="24"/>
          <w:szCs w:val="24"/>
          <w:lang w:eastAsia="hu-HU"/>
        </w:rPr>
        <w:t xml:space="preserve"> és kirendeltségei</w:t>
      </w:r>
      <w:r w:rsidR="006271A6" w:rsidRPr="00F92476">
        <w:rPr>
          <w:rFonts w:ascii="Times New Roman" w:eastAsia="Times New Roman" w:hAnsi="Times New Roman" w:cs="Times New Roman"/>
          <w:sz w:val="24"/>
          <w:szCs w:val="24"/>
          <w:lang w:eastAsia="hu-HU"/>
        </w:rPr>
        <w:t>nk számára folyamatos</w:t>
      </w:r>
      <w:r w:rsidR="003607EC" w:rsidRPr="00F92476">
        <w:rPr>
          <w:rFonts w:ascii="Times New Roman" w:eastAsia="Times New Roman" w:hAnsi="Times New Roman" w:cs="Times New Roman"/>
          <w:sz w:val="24"/>
          <w:szCs w:val="24"/>
          <w:lang w:eastAsia="hu-HU"/>
        </w:rPr>
        <w:t xml:space="preserve"> alkalmazkod</w:t>
      </w:r>
      <w:r w:rsidR="006271A6" w:rsidRPr="00F92476">
        <w:rPr>
          <w:rFonts w:ascii="Times New Roman" w:eastAsia="Times New Roman" w:hAnsi="Times New Roman" w:cs="Times New Roman"/>
          <w:sz w:val="24"/>
          <w:szCs w:val="24"/>
          <w:lang w:eastAsia="hu-HU"/>
        </w:rPr>
        <w:t>ást kíván</w:t>
      </w:r>
      <w:r w:rsidR="003607EC" w:rsidRPr="00F92476">
        <w:rPr>
          <w:rFonts w:ascii="Times New Roman" w:eastAsia="Times New Roman" w:hAnsi="Times New Roman" w:cs="Times New Roman"/>
          <w:sz w:val="24"/>
          <w:szCs w:val="24"/>
          <w:lang w:eastAsia="hu-HU"/>
        </w:rPr>
        <w:t xml:space="preserve"> </w:t>
      </w:r>
      <w:r w:rsidR="006271A6" w:rsidRPr="00F92476">
        <w:rPr>
          <w:rFonts w:ascii="Times New Roman" w:eastAsia="Times New Roman" w:hAnsi="Times New Roman" w:cs="Times New Roman"/>
          <w:sz w:val="24"/>
          <w:szCs w:val="24"/>
          <w:lang w:eastAsia="hu-HU"/>
        </w:rPr>
        <w:t>annak érdekében, hogy</w:t>
      </w:r>
      <w:r w:rsidR="003607EC" w:rsidRPr="00F92476">
        <w:rPr>
          <w:rFonts w:ascii="Times New Roman" w:eastAsia="Times New Roman" w:hAnsi="Times New Roman" w:cs="Times New Roman"/>
          <w:sz w:val="24"/>
          <w:szCs w:val="24"/>
          <w:lang w:eastAsia="hu-HU"/>
        </w:rPr>
        <w:t xml:space="preserve"> a </w:t>
      </w:r>
      <w:r w:rsidR="006271A6" w:rsidRPr="00F92476">
        <w:rPr>
          <w:rFonts w:ascii="Times New Roman" w:eastAsia="Times New Roman" w:hAnsi="Times New Roman" w:cs="Times New Roman"/>
          <w:sz w:val="24"/>
          <w:szCs w:val="24"/>
          <w:lang w:eastAsia="hu-HU"/>
        </w:rPr>
        <w:t xml:space="preserve">határidők betarthatók legyenek, és a </w:t>
      </w:r>
      <w:r w:rsidR="003607EC" w:rsidRPr="00F92476">
        <w:rPr>
          <w:rFonts w:ascii="Times New Roman" w:eastAsia="Times New Roman" w:hAnsi="Times New Roman" w:cs="Times New Roman"/>
          <w:sz w:val="24"/>
          <w:szCs w:val="24"/>
          <w:lang w:eastAsia="hu-HU"/>
        </w:rPr>
        <w:t>törvényes működés</w:t>
      </w:r>
      <w:r w:rsidR="006271A6" w:rsidRPr="00F92476">
        <w:rPr>
          <w:rFonts w:ascii="Times New Roman" w:eastAsia="Times New Roman" w:hAnsi="Times New Roman" w:cs="Times New Roman"/>
          <w:sz w:val="24"/>
          <w:szCs w:val="24"/>
          <w:lang w:eastAsia="hu-HU"/>
        </w:rPr>
        <w:t>t</w:t>
      </w:r>
      <w:r w:rsidR="003607EC" w:rsidRPr="00F92476">
        <w:rPr>
          <w:rFonts w:ascii="Times New Roman" w:eastAsia="Times New Roman" w:hAnsi="Times New Roman" w:cs="Times New Roman"/>
          <w:sz w:val="24"/>
          <w:szCs w:val="24"/>
          <w:lang w:eastAsia="hu-HU"/>
        </w:rPr>
        <w:t xml:space="preserve"> folyamatosan</w:t>
      </w:r>
      <w:r w:rsidR="006271A6" w:rsidRPr="00F92476">
        <w:rPr>
          <w:rFonts w:ascii="Times New Roman" w:eastAsia="Times New Roman" w:hAnsi="Times New Roman" w:cs="Times New Roman"/>
          <w:sz w:val="24"/>
          <w:szCs w:val="24"/>
          <w:lang w:eastAsia="hu-HU"/>
        </w:rPr>
        <w:t xml:space="preserve"> biztosítani tudjuk.</w:t>
      </w:r>
      <w:r w:rsidR="003607EC" w:rsidRPr="00F92476">
        <w:rPr>
          <w:rFonts w:ascii="Times New Roman" w:eastAsia="Times New Roman" w:hAnsi="Times New Roman" w:cs="Times New Roman"/>
          <w:sz w:val="24"/>
          <w:szCs w:val="24"/>
          <w:lang w:eastAsia="hu-HU"/>
        </w:rPr>
        <w:t xml:space="preserve"> </w:t>
      </w:r>
    </w:p>
    <w:p w14:paraId="2E36D043" w14:textId="6D9F3D08" w:rsidR="00B901F4" w:rsidRDefault="007F3E2B" w:rsidP="00B901F4">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E69AD">
        <w:rPr>
          <w:rFonts w:ascii="Times New Roman" w:eastAsia="Times New Roman" w:hAnsi="Times New Roman" w:cs="Times New Roman"/>
          <w:sz w:val="24"/>
          <w:szCs w:val="24"/>
          <w:lang w:eastAsia="hu-HU"/>
        </w:rPr>
        <w:lastRenderedPageBreak/>
        <w:t>A</w:t>
      </w:r>
      <w:r w:rsidR="00FD5B96" w:rsidRPr="005E69AD">
        <w:rPr>
          <w:rFonts w:ascii="Times New Roman" w:eastAsia="Times New Roman" w:hAnsi="Times New Roman" w:cs="Times New Roman"/>
          <w:sz w:val="24"/>
          <w:szCs w:val="24"/>
          <w:lang w:eastAsia="hu-HU"/>
        </w:rPr>
        <w:t>z év egy részében a polgármesteri, elnöki döntések</w:t>
      </w:r>
      <w:r w:rsidR="005E69AD" w:rsidRPr="005E69AD">
        <w:rPr>
          <w:rFonts w:ascii="Times New Roman" w:eastAsia="Times New Roman" w:hAnsi="Times New Roman" w:cs="Times New Roman"/>
          <w:sz w:val="24"/>
          <w:szCs w:val="24"/>
          <w:lang w:eastAsia="hu-HU"/>
        </w:rPr>
        <w:t>,</w:t>
      </w:r>
      <w:r w:rsidR="00FD5B96" w:rsidRPr="005E69AD">
        <w:rPr>
          <w:rFonts w:ascii="Times New Roman" w:eastAsia="Times New Roman" w:hAnsi="Times New Roman" w:cs="Times New Roman"/>
          <w:sz w:val="24"/>
          <w:szCs w:val="24"/>
          <w:lang w:eastAsia="hu-HU"/>
        </w:rPr>
        <w:t xml:space="preserve"> </w:t>
      </w:r>
      <w:r w:rsidR="005E69AD" w:rsidRPr="005E69AD">
        <w:rPr>
          <w:rFonts w:ascii="Times New Roman" w:eastAsia="Times New Roman" w:hAnsi="Times New Roman" w:cs="Times New Roman"/>
          <w:sz w:val="24"/>
          <w:szCs w:val="24"/>
          <w:lang w:eastAsia="hu-HU"/>
        </w:rPr>
        <w:t xml:space="preserve">a későbbiekben a jegyzőkönyvek </w:t>
      </w:r>
      <w:r w:rsidR="00FD5B96" w:rsidRPr="005E69AD">
        <w:rPr>
          <w:rFonts w:ascii="Times New Roman" w:eastAsia="Times New Roman" w:hAnsi="Times New Roman" w:cs="Times New Roman"/>
          <w:sz w:val="24"/>
          <w:szCs w:val="24"/>
          <w:lang w:eastAsia="hu-HU"/>
        </w:rPr>
        <w:t xml:space="preserve">a Tolna Megyei Kormányhivatal részére a Törvényességi Felügyelet Írásbeli Kapcsolattartás </w:t>
      </w:r>
      <w:r w:rsidR="00B901F4" w:rsidRPr="005E69AD">
        <w:rPr>
          <w:rFonts w:ascii="Times New Roman" w:eastAsia="Times New Roman" w:hAnsi="Times New Roman" w:cs="Times New Roman"/>
          <w:sz w:val="24"/>
          <w:szCs w:val="24"/>
          <w:lang w:eastAsia="hu-HU"/>
        </w:rPr>
        <w:t xml:space="preserve">(TFÍK) </w:t>
      </w:r>
      <w:r w:rsidR="00FD5B96" w:rsidRPr="005E69AD">
        <w:rPr>
          <w:rFonts w:ascii="Times New Roman" w:eastAsia="Times New Roman" w:hAnsi="Times New Roman" w:cs="Times New Roman"/>
          <w:sz w:val="24"/>
          <w:szCs w:val="24"/>
          <w:lang w:eastAsia="hu-HU"/>
        </w:rPr>
        <w:t>Modulon keresztü</w:t>
      </w:r>
      <w:r w:rsidR="00B901F4" w:rsidRPr="005E69AD">
        <w:rPr>
          <w:rFonts w:ascii="Times New Roman" w:eastAsia="Times New Roman" w:hAnsi="Times New Roman" w:cs="Times New Roman"/>
          <w:sz w:val="24"/>
          <w:szCs w:val="24"/>
          <w:lang w:eastAsia="hu-HU"/>
        </w:rPr>
        <w:t>l feltöltésre kerültek.</w:t>
      </w:r>
      <w:r w:rsidR="005E69AD">
        <w:rPr>
          <w:rFonts w:ascii="Times New Roman" w:eastAsia="Times New Roman" w:hAnsi="Times New Roman" w:cs="Times New Roman"/>
          <w:sz w:val="24"/>
          <w:szCs w:val="24"/>
          <w:lang w:eastAsia="hu-HU"/>
        </w:rPr>
        <w:t xml:space="preserve"> A bonyhádi képviselő-testületi és bizottsági munkát 2021</w:t>
      </w:r>
      <w:r w:rsidR="005E69AD" w:rsidRPr="00F92476">
        <w:rPr>
          <w:rFonts w:ascii="Times New Roman" w:eastAsia="Times New Roman" w:hAnsi="Times New Roman" w:cs="Times New Roman"/>
          <w:sz w:val="24"/>
          <w:szCs w:val="24"/>
          <w:lang w:eastAsia="hu-HU"/>
        </w:rPr>
        <w:t>. augusztus</w:t>
      </w:r>
      <w:r w:rsidR="005E69AD">
        <w:rPr>
          <w:rFonts w:ascii="Times New Roman" w:eastAsia="Times New Roman" w:hAnsi="Times New Roman" w:cs="Times New Roman"/>
          <w:sz w:val="24"/>
          <w:szCs w:val="24"/>
          <w:lang w:eastAsia="hu-HU"/>
        </w:rPr>
        <w:t xml:space="preserve"> hónaptól új kolléganő segíti.</w:t>
      </w:r>
    </w:p>
    <w:p w14:paraId="6BB9697A" w14:textId="268BC7B6" w:rsidR="0074240B" w:rsidRDefault="0074240B" w:rsidP="00B901F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közös hivatal 10 településén 202</w:t>
      </w:r>
      <w:r w:rsidR="00F92476">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évben összességében 1</w:t>
      </w:r>
      <w:r w:rsidR="00114038">
        <w:rPr>
          <w:rFonts w:ascii="Times New Roman" w:eastAsia="Times New Roman" w:hAnsi="Times New Roman" w:cs="Times New Roman"/>
          <w:sz w:val="24"/>
          <w:szCs w:val="24"/>
          <w:lang w:eastAsia="hu-HU"/>
        </w:rPr>
        <w:t>44</w:t>
      </w:r>
      <w:r>
        <w:rPr>
          <w:rFonts w:ascii="Times New Roman" w:eastAsia="Times New Roman" w:hAnsi="Times New Roman" w:cs="Times New Roman"/>
          <w:sz w:val="24"/>
          <w:szCs w:val="24"/>
          <w:lang w:eastAsia="hu-HU"/>
        </w:rPr>
        <w:t xml:space="preserve"> testületi, bizottsági, nemzetiségi önkormányzati, illetve társulási ülés került megtartásra. Az év során összesen </w:t>
      </w:r>
      <w:r w:rsidR="00114038">
        <w:rPr>
          <w:rFonts w:ascii="Times New Roman" w:eastAsia="Times New Roman" w:hAnsi="Times New Roman" w:cs="Times New Roman"/>
          <w:sz w:val="24"/>
          <w:szCs w:val="24"/>
          <w:lang w:eastAsia="hu-HU"/>
        </w:rPr>
        <w:t>99</w:t>
      </w:r>
      <w:r w:rsidR="00C946E7">
        <w:rPr>
          <w:rFonts w:ascii="Times New Roman" w:eastAsia="Times New Roman" w:hAnsi="Times New Roman" w:cs="Times New Roman"/>
          <w:sz w:val="24"/>
          <w:szCs w:val="24"/>
          <w:lang w:eastAsia="hu-HU"/>
        </w:rPr>
        <w:t xml:space="preserve"> rendeletet, valamint </w:t>
      </w:r>
      <w:r w:rsidR="00114038">
        <w:rPr>
          <w:rFonts w:ascii="Times New Roman" w:eastAsia="Times New Roman" w:hAnsi="Times New Roman" w:cs="Times New Roman"/>
          <w:sz w:val="24"/>
          <w:szCs w:val="24"/>
          <w:lang w:eastAsia="hu-HU"/>
        </w:rPr>
        <w:t>3137</w:t>
      </w:r>
      <w:r w:rsidR="00C946E7">
        <w:rPr>
          <w:rFonts w:ascii="Times New Roman" w:eastAsia="Times New Roman" w:hAnsi="Times New Roman" w:cs="Times New Roman"/>
          <w:sz w:val="24"/>
          <w:szCs w:val="24"/>
          <w:lang w:eastAsia="hu-HU"/>
        </w:rPr>
        <w:t xml:space="preserve"> határozatot hoztak </w:t>
      </w:r>
      <w:proofErr w:type="gramStart"/>
      <w:r w:rsidR="00C946E7">
        <w:rPr>
          <w:rFonts w:ascii="Times New Roman" w:eastAsia="Times New Roman" w:hAnsi="Times New Roman" w:cs="Times New Roman"/>
          <w:sz w:val="24"/>
          <w:szCs w:val="24"/>
          <w:lang w:eastAsia="hu-HU"/>
        </w:rPr>
        <w:t>ezen</w:t>
      </w:r>
      <w:proofErr w:type="gramEnd"/>
      <w:r w:rsidR="00C946E7">
        <w:rPr>
          <w:rFonts w:ascii="Times New Roman" w:eastAsia="Times New Roman" w:hAnsi="Times New Roman" w:cs="Times New Roman"/>
          <w:sz w:val="24"/>
          <w:szCs w:val="24"/>
          <w:lang w:eastAsia="hu-HU"/>
        </w:rPr>
        <w:t xml:space="preserve"> testületek, illetve a hatáskörükben eljáró polgármesterek, elnökök.</w:t>
      </w:r>
    </w:p>
    <w:p w14:paraId="4B838739" w14:textId="29861ABD" w:rsidR="0003147E" w:rsidRDefault="0003147E" w:rsidP="00B901F4">
      <w:pPr>
        <w:spacing w:before="100" w:beforeAutospacing="1" w:after="100" w:afterAutospacing="1" w:line="240" w:lineRule="auto"/>
        <w:jc w:val="both"/>
        <w:rPr>
          <w:rFonts w:ascii="Times New Roman" w:eastAsia="Times New Roman" w:hAnsi="Times New Roman" w:cs="Times New Roman"/>
          <w:sz w:val="24"/>
          <w:szCs w:val="24"/>
          <w:u w:val="single"/>
          <w:lang w:eastAsia="hu-HU"/>
        </w:rPr>
      </w:pPr>
      <w:r w:rsidRPr="0003147E">
        <w:rPr>
          <w:rFonts w:ascii="Times New Roman" w:eastAsia="Times New Roman" w:hAnsi="Times New Roman" w:cs="Times New Roman"/>
          <w:sz w:val="24"/>
          <w:szCs w:val="24"/>
          <w:u w:val="single"/>
          <w:lang w:eastAsia="hu-HU"/>
        </w:rPr>
        <w:t>202</w:t>
      </w:r>
      <w:r w:rsidR="00F92476">
        <w:rPr>
          <w:rFonts w:ascii="Times New Roman" w:eastAsia="Times New Roman" w:hAnsi="Times New Roman" w:cs="Times New Roman"/>
          <w:sz w:val="24"/>
          <w:szCs w:val="24"/>
          <w:u w:val="single"/>
          <w:lang w:eastAsia="hu-HU"/>
        </w:rPr>
        <w:t>1</w:t>
      </w:r>
      <w:r w:rsidRPr="0003147E">
        <w:rPr>
          <w:rFonts w:ascii="Times New Roman" w:eastAsia="Times New Roman" w:hAnsi="Times New Roman" w:cs="Times New Roman"/>
          <w:sz w:val="24"/>
          <w:szCs w:val="24"/>
          <w:u w:val="single"/>
          <w:lang w:eastAsia="hu-HU"/>
        </w:rPr>
        <w:t xml:space="preserve">. évben a Bonyhádi Közös Önkormányzati Hivatalhoz tartozó településeken az alábbi számú </w:t>
      </w:r>
      <w:r w:rsidR="00944E7F">
        <w:rPr>
          <w:rFonts w:ascii="Times New Roman" w:eastAsia="Times New Roman" w:hAnsi="Times New Roman" w:cs="Times New Roman"/>
          <w:sz w:val="24"/>
          <w:szCs w:val="24"/>
          <w:u w:val="single"/>
          <w:lang w:eastAsia="hu-HU"/>
        </w:rPr>
        <w:t xml:space="preserve">testületi </w:t>
      </w:r>
      <w:r w:rsidRPr="0003147E">
        <w:rPr>
          <w:rFonts w:ascii="Times New Roman" w:eastAsia="Times New Roman" w:hAnsi="Times New Roman" w:cs="Times New Roman"/>
          <w:sz w:val="24"/>
          <w:szCs w:val="24"/>
          <w:u w:val="single"/>
          <w:lang w:eastAsia="hu-HU"/>
        </w:rPr>
        <w:t>ülések kerültek megszervezésre</w:t>
      </w:r>
    </w:p>
    <w:p w14:paraId="1F9B0B4E" w14:textId="348F0D61" w:rsidR="0003147E" w:rsidRDefault="0003147E" w:rsidP="00944E7F">
      <w:pPr>
        <w:spacing w:after="0" w:line="240" w:lineRule="auto"/>
        <w:jc w:val="both"/>
        <w:rPr>
          <w:rFonts w:ascii="Times New Roman" w:eastAsia="Times New Roman" w:hAnsi="Times New Roman" w:cs="Times New Roman"/>
          <w:b/>
          <w:bCs/>
          <w:sz w:val="24"/>
          <w:szCs w:val="24"/>
          <w:lang w:eastAsia="hu-HU"/>
        </w:rPr>
      </w:pPr>
      <w:bookmarkStart w:id="2" w:name="_Hlk64614058"/>
      <w:r w:rsidRPr="00944E7F">
        <w:rPr>
          <w:rFonts w:ascii="Times New Roman" w:eastAsia="Times New Roman" w:hAnsi="Times New Roman" w:cs="Times New Roman"/>
          <w:b/>
          <w:bCs/>
          <w:sz w:val="24"/>
          <w:szCs w:val="24"/>
          <w:lang w:eastAsia="hu-HU"/>
        </w:rPr>
        <w:t>Bonyhád</w:t>
      </w:r>
    </w:p>
    <w:p w14:paraId="6F010EAA" w14:textId="195735A6" w:rsidR="00944E7F" w:rsidRPr="00475465" w:rsidRDefault="00944E7F" w:rsidP="006B51EF">
      <w:pPr>
        <w:spacing w:after="0" w:line="240" w:lineRule="auto"/>
        <w:ind w:left="708"/>
        <w:jc w:val="both"/>
        <w:rPr>
          <w:rFonts w:ascii="Times New Roman" w:eastAsia="Times New Roman" w:hAnsi="Times New Roman" w:cs="Times New Roman"/>
          <w:sz w:val="24"/>
          <w:szCs w:val="24"/>
          <w:lang w:eastAsia="hu-HU"/>
        </w:rPr>
      </w:pPr>
      <w:r w:rsidRPr="00475465">
        <w:rPr>
          <w:rFonts w:ascii="Times New Roman" w:eastAsia="Times New Roman" w:hAnsi="Times New Roman" w:cs="Times New Roman"/>
          <w:sz w:val="24"/>
          <w:szCs w:val="24"/>
          <w:lang w:eastAsia="hu-HU"/>
        </w:rPr>
        <w:t>Bonyhád Város Önkormányzata</w:t>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t>1</w:t>
      </w:r>
      <w:r w:rsidR="00475465" w:rsidRPr="00475465">
        <w:rPr>
          <w:rFonts w:ascii="Times New Roman" w:eastAsia="Times New Roman" w:hAnsi="Times New Roman" w:cs="Times New Roman"/>
          <w:sz w:val="24"/>
          <w:szCs w:val="24"/>
          <w:lang w:eastAsia="hu-HU"/>
        </w:rPr>
        <w:t>4</w:t>
      </w:r>
      <w:r w:rsidRPr="00475465">
        <w:rPr>
          <w:rFonts w:ascii="Times New Roman" w:eastAsia="Times New Roman" w:hAnsi="Times New Roman" w:cs="Times New Roman"/>
          <w:sz w:val="24"/>
          <w:szCs w:val="24"/>
          <w:lang w:eastAsia="hu-HU"/>
        </w:rPr>
        <w:t xml:space="preserve"> ülés (</w:t>
      </w:r>
      <w:r w:rsidR="00475465" w:rsidRPr="00475465">
        <w:rPr>
          <w:rFonts w:ascii="Times New Roman" w:eastAsia="Times New Roman" w:hAnsi="Times New Roman" w:cs="Times New Roman"/>
          <w:sz w:val="24"/>
          <w:szCs w:val="24"/>
          <w:lang w:eastAsia="hu-HU"/>
        </w:rPr>
        <w:t>8</w:t>
      </w:r>
      <w:r w:rsidRPr="00475465">
        <w:rPr>
          <w:rFonts w:ascii="Times New Roman" w:eastAsia="Times New Roman" w:hAnsi="Times New Roman" w:cs="Times New Roman"/>
          <w:sz w:val="24"/>
          <w:szCs w:val="24"/>
          <w:lang w:eastAsia="hu-HU"/>
        </w:rPr>
        <w:t xml:space="preserve"> nyílt ülés, 6 zárt ülés)</w:t>
      </w:r>
    </w:p>
    <w:p w14:paraId="543814C8" w14:textId="1DF113A2" w:rsidR="00944E7F" w:rsidRPr="00475465" w:rsidRDefault="00944E7F" w:rsidP="006B51EF">
      <w:pPr>
        <w:spacing w:after="0" w:line="240" w:lineRule="auto"/>
        <w:ind w:left="708"/>
        <w:jc w:val="both"/>
        <w:rPr>
          <w:rFonts w:ascii="Times New Roman" w:eastAsia="Times New Roman" w:hAnsi="Times New Roman" w:cs="Times New Roman"/>
          <w:sz w:val="24"/>
          <w:szCs w:val="24"/>
          <w:lang w:eastAsia="hu-HU"/>
        </w:rPr>
      </w:pPr>
      <w:r w:rsidRPr="00475465">
        <w:rPr>
          <w:rFonts w:ascii="Times New Roman" w:eastAsia="Times New Roman" w:hAnsi="Times New Roman" w:cs="Times New Roman"/>
          <w:sz w:val="24"/>
          <w:szCs w:val="24"/>
          <w:lang w:eastAsia="hu-HU"/>
        </w:rPr>
        <w:t xml:space="preserve">Bonyhádi Német </w:t>
      </w:r>
      <w:proofErr w:type="gramStart"/>
      <w:r w:rsidRPr="00475465">
        <w:rPr>
          <w:rFonts w:ascii="Times New Roman" w:eastAsia="Times New Roman" w:hAnsi="Times New Roman" w:cs="Times New Roman"/>
          <w:sz w:val="24"/>
          <w:szCs w:val="24"/>
          <w:lang w:eastAsia="hu-HU"/>
        </w:rPr>
        <w:t>Önkormányzat</w:t>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00475465" w:rsidRPr="00475465">
        <w:rPr>
          <w:rFonts w:ascii="Times New Roman" w:eastAsia="Times New Roman" w:hAnsi="Times New Roman" w:cs="Times New Roman"/>
          <w:sz w:val="24"/>
          <w:szCs w:val="24"/>
          <w:lang w:eastAsia="hu-HU"/>
        </w:rPr>
        <w:t xml:space="preserve">  3</w:t>
      </w:r>
      <w:proofErr w:type="gramEnd"/>
      <w:r w:rsidR="006D266A" w:rsidRPr="00475465">
        <w:rPr>
          <w:rFonts w:ascii="Times New Roman" w:eastAsia="Times New Roman" w:hAnsi="Times New Roman" w:cs="Times New Roman"/>
          <w:sz w:val="24"/>
          <w:szCs w:val="24"/>
          <w:lang w:eastAsia="hu-HU"/>
        </w:rPr>
        <w:t xml:space="preserve"> </w:t>
      </w:r>
      <w:r w:rsidRPr="00475465">
        <w:rPr>
          <w:rFonts w:ascii="Times New Roman" w:eastAsia="Times New Roman" w:hAnsi="Times New Roman" w:cs="Times New Roman"/>
          <w:sz w:val="24"/>
          <w:szCs w:val="24"/>
          <w:lang w:eastAsia="hu-HU"/>
        </w:rPr>
        <w:t>ülés</w:t>
      </w:r>
    </w:p>
    <w:p w14:paraId="53C3FE38" w14:textId="77777777" w:rsidR="00D63131" w:rsidRPr="00475465" w:rsidRDefault="00944E7F" w:rsidP="006B51EF">
      <w:pPr>
        <w:spacing w:after="0" w:line="240" w:lineRule="auto"/>
        <w:ind w:left="708"/>
        <w:jc w:val="both"/>
        <w:rPr>
          <w:rFonts w:ascii="Times New Roman" w:eastAsia="Times New Roman" w:hAnsi="Times New Roman" w:cs="Times New Roman"/>
          <w:sz w:val="24"/>
          <w:szCs w:val="24"/>
          <w:lang w:eastAsia="hu-HU"/>
        </w:rPr>
      </w:pPr>
      <w:r w:rsidRPr="00475465">
        <w:rPr>
          <w:rFonts w:ascii="Times New Roman" w:eastAsia="Times New Roman" w:hAnsi="Times New Roman" w:cs="Times New Roman"/>
          <w:sz w:val="24"/>
          <w:szCs w:val="24"/>
          <w:lang w:eastAsia="hu-HU"/>
        </w:rPr>
        <w:t>Bonyhád</w:t>
      </w:r>
      <w:r w:rsidR="00D63131" w:rsidRPr="00475465">
        <w:rPr>
          <w:rFonts w:ascii="Times New Roman" w:eastAsia="Times New Roman" w:hAnsi="Times New Roman" w:cs="Times New Roman"/>
          <w:sz w:val="24"/>
          <w:szCs w:val="24"/>
          <w:lang w:eastAsia="hu-HU"/>
        </w:rPr>
        <w:t xml:space="preserve"> Város</w:t>
      </w:r>
    </w:p>
    <w:p w14:paraId="737A65FB" w14:textId="5529423D" w:rsidR="00944E7F" w:rsidRPr="00475465" w:rsidRDefault="00944E7F" w:rsidP="006B51EF">
      <w:pPr>
        <w:spacing w:after="0" w:line="240" w:lineRule="auto"/>
        <w:ind w:left="708"/>
        <w:jc w:val="both"/>
        <w:rPr>
          <w:rFonts w:ascii="Times New Roman" w:eastAsia="Times New Roman" w:hAnsi="Times New Roman" w:cs="Times New Roman"/>
          <w:sz w:val="24"/>
          <w:szCs w:val="24"/>
          <w:lang w:eastAsia="hu-HU"/>
        </w:rPr>
      </w:pPr>
      <w:r w:rsidRPr="00475465">
        <w:rPr>
          <w:rFonts w:ascii="Times New Roman" w:eastAsia="Times New Roman" w:hAnsi="Times New Roman" w:cs="Times New Roman"/>
          <w:sz w:val="24"/>
          <w:szCs w:val="24"/>
          <w:lang w:eastAsia="hu-HU"/>
        </w:rPr>
        <w:t xml:space="preserve">Roma </w:t>
      </w:r>
      <w:r w:rsidR="00D63131" w:rsidRPr="00475465">
        <w:rPr>
          <w:rFonts w:ascii="Times New Roman" w:eastAsia="Times New Roman" w:hAnsi="Times New Roman" w:cs="Times New Roman"/>
          <w:sz w:val="24"/>
          <w:szCs w:val="24"/>
          <w:lang w:eastAsia="hu-HU"/>
        </w:rPr>
        <w:t xml:space="preserve">Nemzetiségi </w:t>
      </w:r>
      <w:proofErr w:type="gramStart"/>
      <w:r w:rsidRPr="00475465">
        <w:rPr>
          <w:rFonts w:ascii="Times New Roman" w:eastAsia="Times New Roman" w:hAnsi="Times New Roman" w:cs="Times New Roman"/>
          <w:sz w:val="24"/>
          <w:szCs w:val="24"/>
          <w:lang w:eastAsia="hu-HU"/>
        </w:rPr>
        <w:t>Önkormányzat</w:t>
      </w:r>
      <w:r w:rsidR="00D63131" w:rsidRPr="00475465">
        <w:rPr>
          <w:rFonts w:ascii="Times New Roman" w:eastAsia="Times New Roman" w:hAnsi="Times New Roman" w:cs="Times New Roman"/>
          <w:sz w:val="24"/>
          <w:szCs w:val="24"/>
          <w:lang w:eastAsia="hu-HU"/>
        </w:rPr>
        <w:t>a</w:t>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00475465" w:rsidRPr="00475465">
        <w:rPr>
          <w:rFonts w:ascii="Times New Roman" w:eastAsia="Times New Roman" w:hAnsi="Times New Roman" w:cs="Times New Roman"/>
          <w:sz w:val="24"/>
          <w:szCs w:val="24"/>
          <w:lang w:eastAsia="hu-HU"/>
        </w:rPr>
        <w:t xml:space="preserve">  2</w:t>
      </w:r>
      <w:proofErr w:type="gramEnd"/>
      <w:r w:rsidR="006D266A" w:rsidRPr="00475465">
        <w:rPr>
          <w:rFonts w:ascii="Times New Roman" w:eastAsia="Times New Roman" w:hAnsi="Times New Roman" w:cs="Times New Roman"/>
          <w:sz w:val="24"/>
          <w:szCs w:val="24"/>
          <w:lang w:eastAsia="hu-HU"/>
        </w:rPr>
        <w:t xml:space="preserve"> </w:t>
      </w:r>
      <w:r w:rsidRPr="00475465">
        <w:rPr>
          <w:rFonts w:ascii="Times New Roman" w:eastAsia="Times New Roman" w:hAnsi="Times New Roman" w:cs="Times New Roman"/>
          <w:sz w:val="24"/>
          <w:szCs w:val="24"/>
          <w:lang w:eastAsia="hu-HU"/>
        </w:rPr>
        <w:t>ülés</w:t>
      </w:r>
    </w:p>
    <w:p w14:paraId="307F5B4F" w14:textId="7D543AC3" w:rsidR="00944E7F" w:rsidRPr="00475465" w:rsidRDefault="00944E7F" w:rsidP="006B51EF">
      <w:pPr>
        <w:spacing w:after="0" w:line="240" w:lineRule="auto"/>
        <w:ind w:left="708"/>
        <w:jc w:val="both"/>
        <w:rPr>
          <w:rFonts w:ascii="Times New Roman" w:eastAsia="Times New Roman" w:hAnsi="Times New Roman" w:cs="Times New Roman"/>
          <w:sz w:val="24"/>
          <w:szCs w:val="24"/>
          <w:lang w:eastAsia="hu-HU"/>
        </w:rPr>
      </w:pPr>
      <w:r w:rsidRPr="00475465">
        <w:rPr>
          <w:rFonts w:ascii="Times New Roman" w:eastAsia="Times New Roman" w:hAnsi="Times New Roman" w:cs="Times New Roman"/>
          <w:sz w:val="24"/>
          <w:szCs w:val="24"/>
          <w:lang w:eastAsia="hu-HU"/>
        </w:rPr>
        <w:t>Humán Bizottság</w:t>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t>1</w:t>
      </w:r>
      <w:r w:rsidR="00475465" w:rsidRPr="00475465">
        <w:rPr>
          <w:rFonts w:ascii="Times New Roman" w:eastAsia="Times New Roman" w:hAnsi="Times New Roman" w:cs="Times New Roman"/>
          <w:sz w:val="24"/>
          <w:szCs w:val="24"/>
          <w:lang w:eastAsia="hu-HU"/>
        </w:rPr>
        <w:t>4</w:t>
      </w:r>
      <w:r w:rsidRPr="00475465">
        <w:rPr>
          <w:rFonts w:ascii="Times New Roman" w:eastAsia="Times New Roman" w:hAnsi="Times New Roman" w:cs="Times New Roman"/>
          <w:sz w:val="24"/>
          <w:szCs w:val="24"/>
          <w:lang w:eastAsia="hu-HU"/>
        </w:rPr>
        <w:t xml:space="preserve"> ülés (</w:t>
      </w:r>
      <w:r w:rsidR="00475465" w:rsidRPr="00475465">
        <w:rPr>
          <w:rFonts w:ascii="Times New Roman" w:eastAsia="Times New Roman" w:hAnsi="Times New Roman" w:cs="Times New Roman"/>
          <w:sz w:val="24"/>
          <w:szCs w:val="24"/>
          <w:lang w:eastAsia="hu-HU"/>
        </w:rPr>
        <w:t>7</w:t>
      </w:r>
      <w:r w:rsidRPr="00475465">
        <w:rPr>
          <w:rFonts w:ascii="Times New Roman" w:eastAsia="Times New Roman" w:hAnsi="Times New Roman" w:cs="Times New Roman"/>
          <w:sz w:val="24"/>
          <w:szCs w:val="24"/>
          <w:lang w:eastAsia="hu-HU"/>
        </w:rPr>
        <w:t xml:space="preserve"> nyílt ülés, </w:t>
      </w:r>
      <w:r w:rsidR="00475465" w:rsidRPr="00475465">
        <w:rPr>
          <w:rFonts w:ascii="Times New Roman" w:eastAsia="Times New Roman" w:hAnsi="Times New Roman" w:cs="Times New Roman"/>
          <w:sz w:val="24"/>
          <w:szCs w:val="24"/>
          <w:lang w:eastAsia="hu-HU"/>
        </w:rPr>
        <w:t>7</w:t>
      </w:r>
      <w:r w:rsidRPr="00475465">
        <w:rPr>
          <w:rFonts w:ascii="Times New Roman" w:eastAsia="Times New Roman" w:hAnsi="Times New Roman" w:cs="Times New Roman"/>
          <w:sz w:val="24"/>
          <w:szCs w:val="24"/>
          <w:lang w:eastAsia="hu-HU"/>
        </w:rPr>
        <w:t xml:space="preserve"> zárt ülés)</w:t>
      </w:r>
    </w:p>
    <w:p w14:paraId="591B2760" w14:textId="0B5120CF" w:rsidR="00944E7F" w:rsidRPr="00475465" w:rsidRDefault="00944E7F" w:rsidP="006B51EF">
      <w:pPr>
        <w:spacing w:after="0" w:line="240" w:lineRule="auto"/>
        <w:ind w:left="708"/>
        <w:jc w:val="both"/>
        <w:rPr>
          <w:rFonts w:ascii="Times New Roman" w:eastAsia="Times New Roman" w:hAnsi="Times New Roman" w:cs="Times New Roman"/>
          <w:sz w:val="24"/>
          <w:szCs w:val="24"/>
          <w:lang w:eastAsia="hu-HU"/>
        </w:rPr>
      </w:pPr>
      <w:r w:rsidRPr="00475465">
        <w:rPr>
          <w:rFonts w:ascii="Times New Roman" w:eastAsia="Times New Roman" w:hAnsi="Times New Roman" w:cs="Times New Roman"/>
          <w:sz w:val="24"/>
          <w:szCs w:val="24"/>
          <w:lang w:eastAsia="hu-HU"/>
        </w:rPr>
        <w:t>Pénzügyi Bizottság</w:t>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00475465" w:rsidRPr="00475465">
        <w:rPr>
          <w:rFonts w:ascii="Times New Roman" w:eastAsia="Times New Roman" w:hAnsi="Times New Roman" w:cs="Times New Roman"/>
          <w:sz w:val="24"/>
          <w:szCs w:val="24"/>
          <w:lang w:eastAsia="hu-HU"/>
        </w:rPr>
        <w:t>11</w:t>
      </w:r>
      <w:r w:rsidRPr="00475465">
        <w:rPr>
          <w:rFonts w:ascii="Times New Roman" w:eastAsia="Times New Roman" w:hAnsi="Times New Roman" w:cs="Times New Roman"/>
          <w:sz w:val="24"/>
          <w:szCs w:val="24"/>
          <w:lang w:eastAsia="hu-HU"/>
        </w:rPr>
        <w:t xml:space="preserve"> ülés (</w:t>
      </w:r>
      <w:r w:rsidR="00475465" w:rsidRPr="00475465">
        <w:rPr>
          <w:rFonts w:ascii="Times New Roman" w:eastAsia="Times New Roman" w:hAnsi="Times New Roman" w:cs="Times New Roman"/>
          <w:sz w:val="24"/>
          <w:szCs w:val="24"/>
          <w:lang w:eastAsia="hu-HU"/>
        </w:rPr>
        <w:t>7</w:t>
      </w:r>
      <w:r w:rsidRPr="00475465">
        <w:rPr>
          <w:rFonts w:ascii="Times New Roman" w:eastAsia="Times New Roman" w:hAnsi="Times New Roman" w:cs="Times New Roman"/>
          <w:sz w:val="24"/>
          <w:szCs w:val="24"/>
          <w:lang w:eastAsia="hu-HU"/>
        </w:rPr>
        <w:t xml:space="preserve"> nyílt ülés, </w:t>
      </w:r>
      <w:r w:rsidR="00475465" w:rsidRPr="00475465">
        <w:rPr>
          <w:rFonts w:ascii="Times New Roman" w:eastAsia="Times New Roman" w:hAnsi="Times New Roman" w:cs="Times New Roman"/>
          <w:sz w:val="24"/>
          <w:szCs w:val="24"/>
          <w:lang w:eastAsia="hu-HU"/>
        </w:rPr>
        <w:t>4</w:t>
      </w:r>
      <w:r w:rsidRPr="00475465">
        <w:rPr>
          <w:rFonts w:ascii="Times New Roman" w:eastAsia="Times New Roman" w:hAnsi="Times New Roman" w:cs="Times New Roman"/>
          <w:sz w:val="24"/>
          <w:szCs w:val="24"/>
          <w:lang w:eastAsia="hu-HU"/>
        </w:rPr>
        <w:t xml:space="preserve"> zárt ülés)</w:t>
      </w:r>
    </w:p>
    <w:p w14:paraId="6368148E" w14:textId="124223E3" w:rsidR="00861EF9" w:rsidRDefault="00861EF9" w:rsidP="006B51EF">
      <w:pPr>
        <w:spacing w:after="0" w:line="240" w:lineRule="auto"/>
        <w:ind w:left="708"/>
        <w:jc w:val="both"/>
        <w:rPr>
          <w:rFonts w:ascii="Times New Roman" w:eastAsia="Times New Roman" w:hAnsi="Times New Roman" w:cs="Times New Roman"/>
          <w:sz w:val="24"/>
          <w:szCs w:val="24"/>
          <w:lang w:eastAsia="hu-HU"/>
        </w:rPr>
      </w:pPr>
      <w:r w:rsidRPr="00475465">
        <w:rPr>
          <w:rFonts w:ascii="Times New Roman" w:eastAsia="Times New Roman" w:hAnsi="Times New Roman" w:cs="Times New Roman"/>
          <w:sz w:val="24"/>
          <w:szCs w:val="24"/>
          <w:lang w:eastAsia="hu-HU"/>
        </w:rPr>
        <w:t xml:space="preserve">VÖT Társulási </w:t>
      </w:r>
      <w:proofErr w:type="gramStart"/>
      <w:r w:rsidRPr="00475465">
        <w:rPr>
          <w:rFonts w:ascii="Times New Roman" w:eastAsia="Times New Roman" w:hAnsi="Times New Roman" w:cs="Times New Roman"/>
          <w:sz w:val="24"/>
          <w:szCs w:val="24"/>
          <w:lang w:eastAsia="hu-HU"/>
        </w:rPr>
        <w:t>tanácsülés</w:t>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Pr="00475465">
        <w:rPr>
          <w:rFonts w:ascii="Times New Roman" w:eastAsia="Times New Roman" w:hAnsi="Times New Roman" w:cs="Times New Roman"/>
          <w:sz w:val="24"/>
          <w:szCs w:val="24"/>
          <w:lang w:eastAsia="hu-HU"/>
        </w:rPr>
        <w:tab/>
      </w:r>
      <w:r w:rsidR="00475465" w:rsidRPr="00475465">
        <w:rPr>
          <w:rFonts w:ascii="Times New Roman" w:eastAsia="Times New Roman" w:hAnsi="Times New Roman" w:cs="Times New Roman"/>
          <w:sz w:val="24"/>
          <w:szCs w:val="24"/>
          <w:lang w:eastAsia="hu-HU"/>
        </w:rPr>
        <w:t xml:space="preserve">  2</w:t>
      </w:r>
      <w:proofErr w:type="gramEnd"/>
      <w:r w:rsidRPr="00475465">
        <w:rPr>
          <w:rFonts w:ascii="Times New Roman" w:eastAsia="Times New Roman" w:hAnsi="Times New Roman" w:cs="Times New Roman"/>
          <w:sz w:val="24"/>
          <w:szCs w:val="24"/>
          <w:lang w:eastAsia="hu-HU"/>
        </w:rPr>
        <w:t xml:space="preserve"> ülés</w:t>
      </w:r>
    </w:p>
    <w:p w14:paraId="672DA55C" w14:textId="4D9FC2B3" w:rsidR="00944E7F" w:rsidRPr="00944E7F" w:rsidRDefault="00944E7F" w:rsidP="00944E7F">
      <w:pPr>
        <w:spacing w:after="0" w:line="240" w:lineRule="auto"/>
        <w:jc w:val="both"/>
        <w:rPr>
          <w:rFonts w:ascii="Times New Roman" w:eastAsia="Times New Roman" w:hAnsi="Times New Roman" w:cs="Times New Roman"/>
          <w:b/>
          <w:bCs/>
          <w:sz w:val="24"/>
          <w:szCs w:val="24"/>
          <w:lang w:eastAsia="hu-HU"/>
        </w:rPr>
      </w:pPr>
      <w:r w:rsidRPr="00944E7F">
        <w:rPr>
          <w:rFonts w:ascii="Times New Roman" w:eastAsia="Times New Roman" w:hAnsi="Times New Roman" w:cs="Times New Roman"/>
          <w:b/>
          <w:bCs/>
          <w:sz w:val="24"/>
          <w:szCs w:val="24"/>
          <w:lang w:eastAsia="hu-HU"/>
        </w:rPr>
        <w:t>Bátaapáti</w:t>
      </w:r>
    </w:p>
    <w:p w14:paraId="1B581DB2" w14:textId="37C3D01D" w:rsidR="00944E7F" w:rsidRPr="00E00C16" w:rsidRDefault="00944E7F" w:rsidP="006B51EF">
      <w:pPr>
        <w:spacing w:after="0"/>
        <w:ind w:left="708"/>
        <w:rPr>
          <w:rFonts w:ascii="Times New Roman" w:hAnsi="Times New Roman" w:cs="Times New Roman"/>
          <w:sz w:val="24"/>
          <w:szCs w:val="24"/>
        </w:rPr>
      </w:pPr>
      <w:r w:rsidRPr="00E00C16">
        <w:rPr>
          <w:rFonts w:ascii="Times New Roman" w:hAnsi="Times New Roman" w:cs="Times New Roman"/>
          <w:sz w:val="24"/>
          <w:szCs w:val="24"/>
        </w:rPr>
        <w:t>Bátaapáti Község Önkormányzata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53BD">
        <w:rPr>
          <w:rFonts w:ascii="Times New Roman" w:hAnsi="Times New Roman" w:cs="Times New Roman"/>
          <w:sz w:val="24"/>
          <w:szCs w:val="24"/>
        </w:rPr>
        <w:t>8</w:t>
      </w:r>
      <w:r w:rsidRPr="00E00C16">
        <w:rPr>
          <w:rFonts w:ascii="Times New Roman" w:hAnsi="Times New Roman" w:cs="Times New Roman"/>
          <w:sz w:val="24"/>
          <w:szCs w:val="24"/>
        </w:rPr>
        <w:t xml:space="preserve"> ülés</w:t>
      </w:r>
    </w:p>
    <w:p w14:paraId="09DCD180" w14:textId="77777777" w:rsidR="00944E7F" w:rsidRDefault="00944E7F" w:rsidP="00944E7F">
      <w:pPr>
        <w:spacing w:after="0"/>
        <w:rPr>
          <w:rFonts w:ascii="Times New Roman" w:hAnsi="Times New Roman" w:cs="Times New Roman"/>
          <w:b/>
          <w:bCs/>
          <w:sz w:val="24"/>
          <w:szCs w:val="24"/>
        </w:rPr>
      </w:pPr>
      <w:r w:rsidRPr="00E00C16">
        <w:rPr>
          <w:rFonts w:ascii="Times New Roman" w:hAnsi="Times New Roman" w:cs="Times New Roman"/>
          <w:b/>
          <w:bCs/>
          <w:sz w:val="24"/>
          <w:szCs w:val="24"/>
        </w:rPr>
        <w:t>Bonyhádvarasd</w:t>
      </w:r>
    </w:p>
    <w:p w14:paraId="775DE0A8" w14:textId="6FEC8B57"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Bonyhádvarasd Község Önkormányzata</w:t>
      </w:r>
      <w:r>
        <w:rPr>
          <w:rFonts w:ascii="Times New Roman" w:hAnsi="Times New Roman" w:cs="Times New Roman"/>
          <w:sz w:val="24"/>
          <w:szCs w:val="24"/>
        </w:rPr>
        <w:tab/>
      </w:r>
      <w:r>
        <w:rPr>
          <w:rFonts w:ascii="Times New Roman" w:hAnsi="Times New Roman" w:cs="Times New Roman"/>
          <w:sz w:val="24"/>
          <w:szCs w:val="24"/>
        </w:rPr>
        <w:tab/>
      </w:r>
      <w:r w:rsidR="00F92476">
        <w:rPr>
          <w:rFonts w:ascii="Times New Roman" w:hAnsi="Times New Roman" w:cs="Times New Roman"/>
          <w:sz w:val="24"/>
          <w:szCs w:val="24"/>
        </w:rPr>
        <w:t>8</w:t>
      </w:r>
      <w:r>
        <w:rPr>
          <w:rFonts w:ascii="Times New Roman" w:hAnsi="Times New Roman" w:cs="Times New Roman"/>
          <w:sz w:val="24"/>
          <w:szCs w:val="24"/>
        </w:rPr>
        <w:t xml:space="preserve"> ülés</w:t>
      </w:r>
    </w:p>
    <w:p w14:paraId="67807FF8" w14:textId="46FDC868"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Német Önkormányzat Bonyhádvarasd</w:t>
      </w:r>
      <w:r>
        <w:rPr>
          <w:rFonts w:ascii="Times New Roman" w:hAnsi="Times New Roman" w:cs="Times New Roman"/>
          <w:sz w:val="24"/>
          <w:szCs w:val="24"/>
        </w:rPr>
        <w:tab/>
      </w:r>
      <w:r>
        <w:rPr>
          <w:rFonts w:ascii="Times New Roman" w:hAnsi="Times New Roman" w:cs="Times New Roman"/>
          <w:sz w:val="24"/>
          <w:szCs w:val="24"/>
        </w:rPr>
        <w:tab/>
      </w:r>
      <w:r w:rsidR="001E53BD">
        <w:rPr>
          <w:rFonts w:ascii="Times New Roman" w:hAnsi="Times New Roman" w:cs="Times New Roman"/>
          <w:sz w:val="24"/>
          <w:szCs w:val="24"/>
        </w:rPr>
        <w:t>2</w:t>
      </w:r>
      <w:r>
        <w:rPr>
          <w:rFonts w:ascii="Times New Roman" w:hAnsi="Times New Roman" w:cs="Times New Roman"/>
          <w:sz w:val="24"/>
          <w:szCs w:val="24"/>
        </w:rPr>
        <w:t xml:space="preserve"> ülés</w:t>
      </w:r>
    </w:p>
    <w:p w14:paraId="26E6E547" w14:textId="77777777" w:rsidR="00944E7F" w:rsidRDefault="00944E7F" w:rsidP="00944E7F">
      <w:pPr>
        <w:spacing w:after="0"/>
        <w:rPr>
          <w:rFonts w:ascii="Times New Roman" w:hAnsi="Times New Roman" w:cs="Times New Roman"/>
          <w:b/>
          <w:bCs/>
          <w:sz w:val="24"/>
          <w:szCs w:val="24"/>
        </w:rPr>
      </w:pPr>
      <w:r w:rsidRPr="00826161">
        <w:rPr>
          <w:rFonts w:ascii="Times New Roman" w:hAnsi="Times New Roman" w:cs="Times New Roman"/>
          <w:b/>
          <w:bCs/>
          <w:sz w:val="24"/>
          <w:szCs w:val="24"/>
        </w:rPr>
        <w:t>Grábóc</w:t>
      </w:r>
    </w:p>
    <w:p w14:paraId="02F6AD70" w14:textId="3F4A2C3E" w:rsidR="00944E7F" w:rsidRPr="00826161" w:rsidRDefault="00944E7F" w:rsidP="006B51EF">
      <w:pPr>
        <w:spacing w:after="0"/>
        <w:ind w:left="708"/>
        <w:rPr>
          <w:rFonts w:ascii="Times New Roman" w:hAnsi="Times New Roman" w:cs="Times New Roman"/>
          <w:sz w:val="24"/>
          <w:szCs w:val="24"/>
        </w:rPr>
      </w:pPr>
      <w:r w:rsidRPr="00826161">
        <w:rPr>
          <w:rFonts w:ascii="Times New Roman" w:hAnsi="Times New Roman" w:cs="Times New Roman"/>
          <w:sz w:val="24"/>
          <w:szCs w:val="24"/>
        </w:rPr>
        <w:t>Grábóc Község Önkormányzata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53BD">
        <w:rPr>
          <w:rFonts w:ascii="Times New Roman" w:hAnsi="Times New Roman" w:cs="Times New Roman"/>
          <w:sz w:val="24"/>
          <w:szCs w:val="24"/>
        </w:rPr>
        <w:t>6</w:t>
      </w:r>
      <w:r>
        <w:rPr>
          <w:rFonts w:ascii="Times New Roman" w:hAnsi="Times New Roman" w:cs="Times New Roman"/>
          <w:sz w:val="24"/>
          <w:szCs w:val="24"/>
        </w:rPr>
        <w:t xml:space="preserve"> ülés</w:t>
      </w:r>
    </w:p>
    <w:p w14:paraId="4C685098" w14:textId="04530BA9" w:rsidR="00944E7F" w:rsidRDefault="00944E7F" w:rsidP="006B51EF">
      <w:pPr>
        <w:spacing w:after="0"/>
        <w:ind w:left="708"/>
        <w:rPr>
          <w:rFonts w:ascii="Times New Roman" w:hAnsi="Times New Roman" w:cs="Times New Roman"/>
          <w:sz w:val="24"/>
          <w:szCs w:val="24"/>
        </w:rPr>
      </w:pPr>
      <w:r w:rsidRPr="00826161">
        <w:rPr>
          <w:rFonts w:ascii="Times New Roman" w:hAnsi="Times New Roman" w:cs="Times New Roman"/>
          <w:sz w:val="24"/>
          <w:szCs w:val="24"/>
        </w:rPr>
        <w:t>Ügyrendi Bizottság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53BD">
        <w:rPr>
          <w:rFonts w:ascii="Times New Roman" w:hAnsi="Times New Roman" w:cs="Times New Roman"/>
          <w:sz w:val="24"/>
          <w:szCs w:val="24"/>
        </w:rPr>
        <w:t>2</w:t>
      </w:r>
      <w:r>
        <w:rPr>
          <w:rFonts w:ascii="Times New Roman" w:hAnsi="Times New Roman" w:cs="Times New Roman"/>
          <w:sz w:val="24"/>
          <w:szCs w:val="24"/>
        </w:rPr>
        <w:t xml:space="preserve"> ülés</w:t>
      </w:r>
    </w:p>
    <w:p w14:paraId="24E31D97" w14:textId="77777777" w:rsidR="00944E7F" w:rsidRDefault="00944E7F" w:rsidP="00944E7F">
      <w:pPr>
        <w:spacing w:after="0"/>
        <w:rPr>
          <w:rFonts w:ascii="Times New Roman" w:hAnsi="Times New Roman" w:cs="Times New Roman"/>
          <w:b/>
          <w:bCs/>
          <w:sz w:val="24"/>
          <w:szCs w:val="24"/>
        </w:rPr>
      </w:pPr>
      <w:r w:rsidRPr="00E00C16">
        <w:rPr>
          <w:rFonts w:ascii="Times New Roman" w:hAnsi="Times New Roman" w:cs="Times New Roman"/>
          <w:b/>
          <w:bCs/>
          <w:sz w:val="24"/>
          <w:szCs w:val="24"/>
        </w:rPr>
        <w:t>Izmény</w:t>
      </w:r>
    </w:p>
    <w:p w14:paraId="60180297" w14:textId="7F333C8D" w:rsidR="00944E7F" w:rsidRPr="00944E7F" w:rsidRDefault="00944E7F" w:rsidP="006B51EF">
      <w:pPr>
        <w:spacing w:after="0"/>
        <w:ind w:firstLine="708"/>
        <w:rPr>
          <w:rFonts w:ascii="Times New Roman" w:hAnsi="Times New Roman" w:cs="Times New Roman"/>
          <w:sz w:val="24"/>
          <w:szCs w:val="24"/>
        </w:rPr>
      </w:pPr>
      <w:r w:rsidRPr="00E00C16">
        <w:rPr>
          <w:rFonts w:ascii="Times New Roman" w:hAnsi="Times New Roman" w:cs="Times New Roman"/>
          <w:sz w:val="24"/>
          <w:szCs w:val="24"/>
        </w:rPr>
        <w:t>Izmény Község Önkormányzata</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8</w:t>
      </w:r>
      <w:r w:rsidRPr="00E00C16">
        <w:rPr>
          <w:rFonts w:ascii="Times New Roman" w:hAnsi="Times New Roman" w:cs="Times New Roman"/>
          <w:sz w:val="24"/>
          <w:szCs w:val="24"/>
        </w:rPr>
        <w:t xml:space="preserve"> ülés</w:t>
      </w:r>
    </w:p>
    <w:p w14:paraId="5A44AAF9" w14:textId="1F0363CA" w:rsidR="00944E7F" w:rsidRDefault="00944E7F" w:rsidP="00944E7F">
      <w:pPr>
        <w:spacing w:after="0"/>
        <w:rPr>
          <w:rFonts w:ascii="Times New Roman" w:hAnsi="Times New Roman" w:cs="Times New Roman"/>
          <w:b/>
          <w:bCs/>
          <w:sz w:val="24"/>
          <w:szCs w:val="24"/>
        </w:rPr>
      </w:pPr>
      <w:r w:rsidRPr="00826161">
        <w:rPr>
          <w:rFonts w:ascii="Times New Roman" w:hAnsi="Times New Roman" w:cs="Times New Roman"/>
          <w:b/>
          <w:bCs/>
          <w:sz w:val="24"/>
          <w:szCs w:val="24"/>
        </w:rPr>
        <w:t>Kisdorog</w:t>
      </w:r>
    </w:p>
    <w:p w14:paraId="175FFF2E" w14:textId="06E185EE" w:rsidR="00944E7F" w:rsidRPr="00826161" w:rsidRDefault="00944E7F" w:rsidP="006B51EF">
      <w:pPr>
        <w:spacing w:after="0"/>
        <w:ind w:left="708"/>
        <w:rPr>
          <w:rFonts w:ascii="Times New Roman" w:hAnsi="Times New Roman" w:cs="Times New Roman"/>
          <w:sz w:val="24"/>
          <w:szCs w:val="24"/>
        </w:rPr>
      </w:pPr>
      <w:r w:rsidRPr="00826161">
        <w:rPr>
          <w:rFonts w:ascii="Times New Roman" w:hAnsi="Times New Roman" w:cs="Times New Roman"/>
          <w:sz w:val="24"/>
          <w:szCs w:val="24"/>
        </w:rPr>
        <w:t>Kisdorog Község Önkormányzata</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6</w:t>
      </w:r>
      <w:r>
        <w:rPr>
          <w:rFonts w:ascii="Times New Roman" w:hAnsi="Times New Roman" w:cs="Times New Roman"/>
          <w:sz w:val="24"/>
          <w:szCs w:val="24"/>
        </w:rPr>
        <w:t xml:space="preserve"> ülés </w:t>
      </w:r>
    </w:p>
    <w:p w14:paraId="58CD50B1" w14:textId="5CEF9340" w:rsidR="00944E7F" w:rsidRDefault="00944E7F" w:rsidP="006B51EF">
      <w:pPr>
        <w:spacing w:after="0"/>
        <w:ind w:left="708"/>
        <w:rPr>
          <w:rFonts w:ascii="Times New Roman" w:hAnsi="Times New Roman" w:cs="Times New Roman"/>
          <w:sz w:val="24"/>
          <w:szCs w:val="24"/>
        </w:rPr>
      </w:pPr>
      <w:r w:rsidRPr="00826161">
        <w:rPr>
          <w:rFonts w:ascii="Times New Roman" w:hAnsi="Times New Roman" w:cs="Times New Roman"/>
          <w:sz w:val="24"/>
          <w:szCs w:val="24"/>
        </w:rPr>
        <w:t>Ügyrendi Bizottság</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Pr>
          <w:rFonts w:ascii="Times New Roman" w:hAnsi="Times New Roman" w:cs="Times New Roman"/>
          <w:sz w:val="24"/>
          <w:szCs w:val="24"/>
        </w:rPr>
        <w:t xml:space="preserve">2 ülés </w:t>
      </w:r>
    </w:p>
    <w:p w14:paraId="579D6CFE" w14:textId="4832689F"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Kisdorogi Német Önkormányzat</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5</w:t>
      </w:r>
      <w:r>
        <w:rPr>
          <w:rFonts w:ascii="Times New Roman" w:hAnsi="Times New Roman" w:cs="Times New Roman"/>
          <w:sz w:val="24"/>
          <w:szCs w:val="24"/>
        </w:rPr>
        <w:t xml:space="preserve"> ülés</w:t>
      </w:r>
    </w:p>
    <w:p w14:paraId="5D7D1F1A" w14:textId="77777777" w:rsidR="00944E7F" w:rsidRDefault="00944E7F" w:rsidP="00944E7F">
      <w:pPr>
        <w:spacing w:after="0"/>
        <w:rPr>
          <w:rFonts w:ascii="Times New Roman" w:hAnsi="Times New Roman" w:cs="Times New Roman"/>
          <w:b/>
          <w:bCs/>
          <w:sz w:val="24"/>
          <w:szCs w:val="24"/>
        </w:rPr>
      </w:pPr>
      <w:r w:rsidRPr="00826161">
        <w:rPr>
          <w:rFonts w:ascii="Times New Roman" w:hAnsi="Times New Roman" w:cs="Times New Roman"/>
          <w:b/>
          <w:bCs/>
          <w:sz w:val="24"/>
          <w:szCs w:val="24"/>
        </w:rPr>
        <w:t>Kisvejke</w:t>
      </w:r>
    </w:p>
    <w:p w14:paraId="241F0D9A" w14:textId="586F1B21" w:rsidR="00944E7F" w:rsidRPr="00826161" w:rsidRDefault="00944E7F" w:rsidP="006B51EF">
      <w:pPr>
        <w:spacing w:after="0"/>
        <w:ind w:left="708"/>
        <w:rPr>
          <w:rFonts w:ascii="Times New Roman" w:hAnsi="Times New Roman" w:cs="Times New Roman"/>
          <w:sz w:val="24"/>
          <w:szCs w:val="24"/>
        </w:rPr>
      </w:pPr>
      <w:r w:rsidRPr="00826161">
        <w:rPr>
          <w:rFonts w:ascii="Times New Roman" w:hAnsi="Times New Roman" w:cs="Times New Roman"/>
          <w:sz w:val="24"/>
          <w:szCs w:val="24"/>
        </w:rPr>
        <w:t>Kisvejke Község Önkormányzata</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4</w:t>
      </w:r>
      <w:r w:rsidRPr="00826161">
        <w:rPr>
          <w:rFonts w:ascii="Times New Roman" w:hAnsi="Times New Roman" w:cs="Times New Roman"/>
          <w:sz w:val="24"/>
          <w:szCs w:val="24"/>
        </w:rPr>
        <w:t xml:space="preserve"> ülés</w:t>
      </w:r>
    </w:p>
    <w:p w14:paraId="565988AA" w14:textId="3771D8BC" w:rsidR="00944E7F" w:rsidRPr="00826161" w:rsidRDefault="00944E7F" w:rsidP="006B51EF">
      <w:pPr>
        <w:spacing w:after="0"/>
        <w:ind w:left="708"/>
        <w:rPr>
          <w:rFonts w:ascii="Times New Roman" w:hAnsi="Times New Roman" w:cs="Times New Roman"/>
          <w:sz w:val="24"/>
          <w:szCs w:val="24"/>
        </w:rPr>
      </w:pPr>
      <w:r w:rsidRPr="00826161">
        <w:rPr>
          <w:rFonts w:ascii="Times New Roman" w:hAnsi="Times New Roman" w:cs="Times New Roman"/>
          <w:sz w:val="24"/>
          <w:szCs w:val="24"/>
        </w:rPr>
        <w:t>Kisvejkei Roma Önkormányzat</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1</w:t>
      </w:r>
      <w:r w:rsidRPr="00826161">
        <w:rPr>
          <w:rFonts w:ascii="Times New Roman" w:hAnsi="Times New Roman" w:cs="Times New Roman"/>
          <w:sz w:val="24"/>
          <w:szCs w:val="24"/>
        </w:rPr>
        <w:t xml:space="preserve"> ülés</w:t>
      </w:r>
    </w:p>
    <w:p w14:paraId="43DCB2AE" w14:textId="724BF22C" w:rsidR="00944E7F" w:rsidRDefault="00944E7F" w:rsidP="006B51EF">
      <w:pPr>
        <w:spacing w:after="0"/>
        <w:ind w:left="708"/>
        <w:rPr>
          <w:rFonts w:ascii="Times New Roman" w:hAnsi="Times New Roman" w:cs="Times New Roman"/>
          <w:sz w:val="24"/>
          <w:szCs w:val="24"/>
        </w:rPr>
      </w:pPr>
      <w:r w:rsidRPr="00826161">
        <w:rPr>
          <w:rFonts w:ascii="Times New Roman" w:hAnsi="Times New Roman" w:cs="Times New Roman"/>
          <w:sz w:val="24"/>
          <w:szCs w:val="24"/>
        </w:rPr>
        <w:t>Kisvejkei Német Önkormányzat</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1</w:t>
      </w:r>
      <w:r w:rsidRPr="00826161">
        <w:rPr>
          <w:rFonts w:ascii="Times New Roman" w:hAnsi="Times New Roman" w:cs="Times New Roman"/>
          <w:sz w:val="24"/>
          <w:szCs w:val="24"/>
        </w:rPr>
        <w:t xml:space="preserve"> ülés</w:t>
      </w:r>
    </w:p>
    <w:p w14:paraId="462DC572" w14:textId="77777777" w:rsidR="00944E7F" w:rsidRPr="00E00C16" w:rsidRDefault="00944E7F" w:rsidP="00944E7F">
      <w:pPr>
        <w:spacing w:after="0"/>
        <w:rPr>
          <w:rFonts w:ascii="Times New Roman" w:hAnsi="Times New Roman" w:cs="Times New Roman"/>
          <w:b/>
          <w:bCs/>
          <w:sz w:val="24"/>
          <w:szCs w:val="24"/>
        </w:rPr>
      </w:pPr>
      <w:r w:rsidRPr="00E00C16">
        <w:rPr>
          <w:rFonts w:ascii="Times New Roman" w:hAnsi="Times New Roman" w:cs="Times New Roman"/>
          <w:b/>
          <w:bCs/>
          <w:sz w:val="24"/>
          <w:szCs w:val="24"/>
        </w:rPr>
        <w:t>Mórágy</w:t>
      </w:r>
    </w:p>
    <w:p w14:paraId="64FC8DBD" w14:textId="68B0662C"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Mórágy Község Önkormányzata</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Pr>
          <w:rFonts w:ascii="Times New Roman" w:hAnsi="Times New Roman" w:cs="Times New Roman"/>
          <w:sz w:val="24"/>
          <w:szCs w:val="24"/>
        </w:rPr>
        <w:t>8 ülés</w:t>
      </w:r>
    </w:p>
    <w:p w14:paraId="47D67802" w14:textId="4A5F116A"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Mórágyi Roma Nemzetiségi Önkormányzat</w:t>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8</w:t>
      </w:r>
      <w:r>
        <w:rPr>
          <w:rFonts w:ascii="Times New Roman" w:hAnsi="Times New Roman" w:cs="Times New Roman"/>
          <w:sz w:val="24"/>
          <w:szCs w:val="24"/>
        </w:rPr>
        <w:t xml:space="preserve"> ülés</w:t>
      </w:r>
    </w:p>
    <w:p w14:paraId="09C6B13B" w14:textId="7E2A8FE7"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Mórágyi Német Nemzetiségi Önkormányzat</w:t>
      </w:r>
      <w:r w:rsidR="005B6C9B">
        <w:rPr>
          <w:rFonts w:ascii="Times New Roman" w:hAnsi="Times New Roman" w:cs="Times New Roman"/>
          <w:sz w:val="24"/>
          <w:szCs w:val="24"/>
        </w:rPr>
        <w:tab/>
      </w:r>
      <w:r w:rsidR="001E53BD">
        <w:rPr>
          <w:rFonts w:ascii="Times New Roman" w:hAnsi="Times New Roman" w:cs="Times New Roman"/>
          <w:sz w:val="24"/>
          <w:szCs w:val="24"/>
        </w:rPr>
        <w:t>8</w:t>
      </w:r>
      <w:r>
        <w:rPr>
          <w:rFonts w:ascii="Times New Roman" w:hAnsi="Times New Roman" w:cs="Times New Roman"/>
          <w:sz w:val="24"/>
          <w:szCs w:val="24"/>
        </w:rPr>
        <w:t xml:space="preserve"> ülés</w:t>
      </w:r>
    </w:p>
    <w:p w14:paraId="4CA651FD" w14:textId="77777777" w:rsidR="00944E7F" w:rsidRDefault="00944E7F" w:rsidP="00944E7F">
      <w:pPr>
        <w:spacing w:after="0"/>
        <w:rPr>
          <w:rFonts w:ascii="Times New Roman" w:hAnsi="Times New Roman" w:cs="Times New Roman"/>
          <w:b/>
          <w:bCs/>
          <w:sz w:val="24"/>
          <w:szCs w:val="24"/>
        </w:rPr>
      </w:pPr>
      <w:r w:rsidRPr="00E00C16">
        <w:rPr>
          <w:rFonts w:ascii="Times New Roman" w:hAnsi="Times New Roman" w:cs="Times New Roman"/>
          <w:b/>
          <w:bCs/>
          <w:sz w:val="24"/>
          <w:szCs w:val="24"/>
        </w:rPr>
        <w:t>Mőcsény</w:t>
      </w:r>
    </w:p>
    <w:p w14:paraId="23A42D9B" w14:textId="76DF2A7A"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Mőcsény Község Önkormányzata</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5</w:t>
      </w:r>
      <w:r>
        <w:rPr>
          <w:rFonts w:ascii="Times New Roman" w:hAnsi="Times New Roman" w:cs="Times New Roman"/>
          <w:sz w:val="24"/>
          <w:szCs w:val="24"/>
        </w:rPr>
        <w:t xml:space="preserve"> ülés</w:t>
      </w:r>
    </w:p>
    <w:p w14:paraId="6C764CDA" w14:textId="07E69060" w:rsidR="00944E7F" w:rsidRDefault="00944E7F" w:rsidP="006B51EF">
      <w:pPr>
        <w:spacing w:after="0"/>
        <w:ind w:left="708"/>
        <w:rPr>
          <w:rFonts w:ascii="Times New Roman" w:hAnsi="Times New Roman" w:cs="Times New Roman"/>
          <w:sz w:val="24"/>
          <w:szCs w:val="24"/>
        </w:rPr>
      </w:pPr>
      <w:r>
        <w:rPr>
          <w:rFonts w:ascii="Times New Roman" w:hAnsi="Times New Roman" w:cs="Times New Roman"/>
          <w:sz w:val="24"/>
          <w:szCs w:val="24"/>
        </w:rPr>
        <w:t>Ügyrendi Bizottság</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1</w:t>
      </w:r>
      <w:r>
        <w:rPr>
          <w:rFonts w:ascii="Times New Roman" w:hAnsi="Times New Roman" w:cs="Times New Roman"/>
          <w:sz w:val="24"/>
          <w:szCs w:val="24"/>
        </w:rPr>
        <w:t xml:space="preserve"> ülés</w:t>
      </w:r>
    </w:p>
    <w:p w14:paraId="20C3055A" w14:textId="77777777" w:rsidR="00944E7F" w:rsidRPr="00E00C16" w:rsidRDefault="00944E7F" w:rsidP="00944E7F">
      <w:pPr>
        <w:spacing w:after="0"/>
        <w:rPr>
          <w:rFonts w:ascii="Times New Roman" w:hAnsi="Times New Roman" w:cs="Times New Roman"/>
          <w:b/>
          <w:bCs/>
          <w:sz w:val="24"/>
          <w:szCs w:val="24"/>
        </w:rPr>
      </w:pPr>
      <w:r w:rsidRPr="00E00C16">
        <w:rPr>
          <w:rFonts w:ascii="Times New Roman" w:hAnsi="Times New Roman" w:cs="Times New Roman"/>
          <w:b/>
          <w:bCs/>
          <w:sz w:val="24"/>
          <w:szCs w:val="24"/>
        </w:rPr>
        <w:t>Váralja</w:t>
      </w:r>
    </w:p>
    <w:p w14:paraId="74B12210" w14:textId="7C964FDC" w:rsidR="00944E7F" w:rsidRPr="00E00C16" w:rsidRDefault="00944E7F" w:rsidP="006B51EF">
      <w:pPr>
        <w:spacing w:after="0"/>
        <w:ind w:left="708"/>
        <w:rPr>
          <w:rFonts w:ascii="Times New Roman" w:hAnsi="Times New Roman" w:cs="Times New Roman"/>
          <w:sz w:val="24"/>
          <w:szCs w:val="24"/>
        </w:rPr>
      </w:pPr>
      <w:r w:rsidRPr="00E00C16">
        <w:rPr>
          <w:rFonts w:ascii="Times New Roman" w:hAnsi="Times New Roman" w:cs="Times New Roman"/>
          <w:sz w:val="24"/>
          <w:szCs w:val="24"/>
        </w:rPr>
        <w:t>Váralja Község Önkormányzata</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1E53BD">
        <w:rPr>
          <w:rFonts w:ascii="Times New Roman" w:hAnsi="Times New Roman" w:cs="Times New Roman"/>
          <w:sz w:val="24"/>
          <w:szCs w:val="24"/>
        </w:rPr>
        <w:t>8</w:t>
      </w:r>
      <w:r w:rsidRPr="00E00C16">
        <w:rPr>
          <w:rFonts w:ascii="Times New Roman" w:hAnsi="Times New Roman" w:cs="Times New Roman"/>
          <w:sz w:val="24"/>
          <w:szCs w:val="24"/>
        </w:rPr>
        <w:t xml:space="preserve"> ülés</w:t>
      </w:r>
    </w:p>
    <w:p w14:paraId="4A74ADE2" w14:textId="0947B83D" w:rsidR="00944E7F" w:rsidRPr="00E00C16" w:rsidRDefault="00944E7F" w:rsidP="006B51EF">
      <w:pPr>
        <w:spacing w:after="0"/>
        <w:ind w:left="708"/>
        <w:rPr>
          <w:rFonts w:ascii="Times New Roman" w:hAnsi="Times New Roman" w:cs="Times New Roman"/>
          <w:sz w:val="24"/>
          <w:szCs w:val="24"/>
        </w:rPr>
      </w:pPr>
      <w:r w:rsidRPr="00E00C16">
        <w:rPr>
          <w:rFonts w:ascii="Times New Roman" w:hAnsi="Times New Roman" w:cs="Times New Roman"/>
          <w:sz w:val="24"/>
          <w:szCs w:val="24"/>
        </w:rPr>
        <w:lastRenderedPageBreak/>
        <w:t xml:space="preserve">Váraljai Német Nemzetiségi Önkormányzat </w:t>
      </w:r>
      <w:r w:rsidR="005B6C9B">
        <w:rPr>
          <w:rFonts w:ascii="Times New Roman" w:hAnsi="Times New Roman" w:cs="Times New Roman"/>
          <w:sz w:val="24"/>
          <w:szCs w:val="24"/>
        </w:rPr>
        <w:tab/>
      </w:r>
      <w:r w:rsidR="001E53BD">
        <w:rPr>
          <w:rFonts w:ascii="Times New Roman" w:hAnsi="Times New Roman" w:cs="Times New Roman"/>
          <w:sz w:val="24"/>
          <w:szCs w:val="24"/>
        </w:rPr>
        <w:t>3</w:t>
      </w:r>
      <w:r w:rsidRPr="00E00C16">
        <w:rPr>
          <w:rFonts w:ascii="Times New Roman" w:hAnsi="Times New Roman" w:cs="Times New Roman"/>
          <w:sz w:val="24"/>
          <w:szCs w:val="24"/>
        </w:rPr>
        <w:t xml:space="preserve"> ülés</w:t>
      </w:r>
    </w:p>
    <w:p w14:paraId="793F8A7E" w14:textId="7071762F" w:rsidR="00944E7F" w:rsidRPr="00E00C16" w:rsidRDefault="00944E7F" w:rsidP="006B51EF">
      <w:pPr>
        <w:spacing w:after="0"/>
        <w:ind w:left="708"/>
        <w:rPr>
          <w:rFonts w:ascii="Times New Roman" w:hAnsi="Times New Roman" w:cs="Times New Roman"/>
          <w:sz w:val="24"/>
          <w:szCs w:val="24"/>
        </w:rPr>
      </w:pPr>
      <w:r w:rsidRPr="00E00C16">
        <w:rPr>
          <w:rFonts w:ascii="Times New Roman" w:hAnsi="Times New Roman" w:cs="Times New Roman"/>
          <w:sz w:val="24"/>
          <w:szCs w:val="24"/>
        </w:rPr>
        <w:t xml:space="preserve">Jogi és </w:t>
      </w:r>
      <w:r w:rsidR="005B6C9B">
        <w:rPr>
          <w:rFonts w:ascii="Times New Roman" w:hAnsi="Times New Roman" w:cs="Times New Roman"/>
          <w:sz w:val="24"/>
          <w:szCs w:val="24"/>
        </w:rPr>
        <w:t>Ü</w:t>
      </w:r>
      <w:r>
        <w:rPr>
          <w:rFonts w:ascii="Times New Roman" w:hAnsi="Times New Roman" w:cs="Times New Roman"/>
          <w:sz w:val="24"/>
          <w:szCs w:val="24"/>
        </w:rPr>
        <w:t>gyrendi</w:t>
      </w:r>
      <w:r w:rsidRPr="00E00C16">
        <w:rPr>
          <w:rFonts w:ascii="Times New Roman" w:hAnsi="Times New Roman" w:cs="Times New Roman"/>
          <w:sz w:val="24"/>
          <w:szCs w:val="24"/>
        </w:rPr>
        <w:t xml:space="preserve"> </w:t>
      </w:r>
      <w:r w:rsidR="005B6C9B">
        <w:rPr>
          <w:rFonts w:ascii="Times New Roman" w:hAnsi="Times New Roman" w:cs="Times New Roman"/>
          <w:sz w:val="24"/>
          <w:szCs w:val="24"/>
        </w:rPr>
        <w:t>B</w:t>
      </w:r>
      <w:r w:rsidRPr="00E00C16">
        <w:rPr>
          <w:rFonts w:ascii="Times New Roman" w:hAnsi="Times New Roman" w:cs="Times New Roman"/>
          <w:sz w:val="24"/>
          <w:szCs w:val="24"/>
        </w:rPr>
        <w:t>izottság</w:t>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005B6C9B">
        <w:rPr>
          <w:rFonts w:ascii="Times New Roman" w:hAnsi="Times New Roman" w:cs="Times New Roman"/>
          <w:sz w:val="24"/>
          <w:szCs w:val="24"/>
        </w:rPr>
        <w:tab/>
      </w:r>
      <w:r w:rsidRPr="00E00C16">
        <w:rPr>
          <w:rFonts w:ascii="Times New Roman" w:hAnsi="Times New Roman" w:cs="Times New Roman"/>
          <w:sz w:val="24"/>
          <w:szCs w:val="24"/>
        </w:rPr>
        <w:t>3 ülés</w:t>
      </w:r>
    </w:p>
    <w:p w14:paraId="14BDB0B0" w14:textId="77777777" w:rsidR="005B6C9B" w:rsidRDefault="00944E7F" w:rsidP="006B51EF">
      <w:pPr>
        <w:spacing w:after="0"/>
        <w:ind w:left="708"/>
        <w:rPr>
          <w:rFonts w:ascii="Times New Roman" w:hAnsi="Times New Roman" w:cs="Times New Roman"/>
          <w:sz w:val="24"/>
          <w:szCs w:val="24"/>
        </w:rPr>
      </w:pPr>
      <w:r w:rsidRPr="00E00C16">
        <w:rPr>
          <w:rFonts w:ascii="Times New Roman" w:hAnsi="Times New Roman" w:cs="Times New Roman"/>
          <w:sz w:val="24"/>
          <w:szCs w:val="24"/>
        </w:rPr>
        <w:t>Váralja Község és Nagymányok Város</w:t>
      </w:r>
    </w:p>
    <w:p w14:paraId="15B10A59" w14:textId="329C039B" w:rsidR="00944E7F" w:rsidRDefault="00944E7F" w:rsidP="006B51EF">
      <w:pPr>
        <w:spacing w:after="0"/>
        <w:ind w:left="708"/>
        <w:rPr>
          <w:rFonts w:ascii="Times New Roman" w:hAnsi="Times New Roman" w:cs="Times New Roman"/>
          <w:sz w:val="24"/>
          <w:szCs w:val="24"/>
        </w:rPr>
      </w:pPr>
      <w:r w:rsidRPr="00E00C16">
        <w:rPr>
          <w:rFonts w:ascii="Times New Roman" w:hAnsi="Times New Roman" w:cs="Times New Roman"/>
          <w:sz w:val="24"/>
          <w:szCs w:val="24"/>
        </w:rPr>
        <w:t xml:space="preserve">Szociális intézményfenntartó Társulási Tanácsa </w:t>
      </w:r>
      <w:r w:rsidR="005B6C9B">
        <w:rPr>
          <w:rFonts w:ascii="Times New Roman" w:hAnsi="Times New Roman" w:cs="Times New Roman"/>
          <w:sz w:val="24"/>
          <w:szCs w:val="24"/>
        </w:rPr>
        <w:tab/>
      </w:r>
      <w:r w:rsidR="001E53BD">
        <w:rPr>
          <w:rFonts w:ascii="Times New Roman" w:hAnsi="Times New Roman" w:cs="Times New Roman"/>
          <w:sz w:val="24"/>
          <w:szCs w:val="24"/>
        </w:rPr>
        <w:t>1</w:t>
      </w:r>
      <w:r w:rsidRPr="00E00C16">
        <w:rPr>
          <w:rFonts w:ascii="Times New Roman" w:hAnsi="Times New Roman" w:cs="Times New Roman"/>
          <w:sz w:val="24"/>
          <w:szCs w:val="24"/>
        </w:rPr>
        <w:t xml:space="preserve"> ülés</w:t>
      </w:r>
    </w:p>
    <w:p w14:paraId="3A8D94E7" w14:textId="56EAC576" w:rsidR="00861EF9" w:rsidRPr="0074240B" w:rsidRDefault="00861EF9" w:rsidP="00944E7F">
      <w:pPr>
        <w:spacing w:after="0"/>
        <w:rPr>
          <w:rFonts w:ascii="Times New Roman" w:hAnsi="Times New Roman" w:cs="Times New Roman"/>
          <w:b/>
          <w:bCs/>
          <w:sz w:val="28"/>
          <w:szCs w:val="28"/>
          <w:u w:val="single"/>
        </w:rPr>
      </w:pPr>
      <w:r w:rsidRPr="006A1303">
        <w:rPr>
          <w:rFonts w:ascii="Times New Roman" w:hAnsi="Times New Roman" w:cs="Times New Roman"/>
          <w:b/>
          <w:bCs/>
          <w:sz w:val="28"/>
          <w:szCs w:val="28"/>
          <w:u w:val="single"/>
        </w:rPr>
        <w:t>Összesen:</w:t>
      </w:r>
      <w:r w:rsidRPr="006A1303">
        <w:rPr>
          <w:rFonts w:ascii="Times New Roman" w:hAnsi="Times New Roman" w:cs="Times New Roman"/>
          <w:b/>
          <w:bCs/>
          <w:sz w:val="28"/>
          <w:szCs w:val="28"/>
          <w:u w:val="single"/>
        </w:rPr>
        <w:tab/>
      </w:r>
      <w:r w:rsidRPr="006A1303">
        <w:rPr>
          <w:rFonts w:ascii="Times New Roman" w:hAnsi="Times New Roman" w:cs="Times New Roman"/>
          <w:b/>
          <w:bCs/>
          <w:sz w:val="28"/>
          <w:szCs w:val="28"/>
          <w:u w:val="single"/>
        </w:rPr>
        <w:tab/>
      </w:r>
      <w:r w:rsidRPr="006A1303">
        <w:rPr>
          <w:rFonts w:ascii="Times New Roman" w:hAnsi="Times New Roman" w:cs="Times New Roman"/>
          <w:b/>
          <w:bCs/>
          <w:sz w:val="28"/>
          <w:szCs w:val="28"/>
          <w:u w:val="single"/>
        </w:rPr>
        <w:tab/>
      </w:r>
      <w:r w:rsidRPr="006A1303">
        <w:rPr>
          <w:rFonts w:ascii="Times New Roman" w:hAnsi="Times New Roman" w:cs="Times New Roman"/>
          <w:b/>
          <w:bCs/>
          <w:sz w:val="28"/>
          <w:szCs w:val="28"/>
          <w:u w:val="single"/>
        </w:rPr>
        <w:tab/>
      </w:r>
      <w:r w:rsidRPr="006A1303">
        <w:rPr>
          <w:rFonts w:ascii="Times New Roman" w:hAnsi="Times New Roman" w:cs="Times New Roman"/>
          <w:b/>
          <w:bCs/>
          <w:sz w:val="28"/>
          <w:szCs w:val="28"/>
          <w:u w:val="single"/>
        </w:rPr>
        <w:tab/>
      </w:r>
      <w:r w:rsidRPr="006A1303">
        <w:rPr>
          <w:rFonts w:ascii="Times New Roman" w:hAnsi="Times New Roman" w:cs="Times New Roman"/>
          <w:b/>
          <w:bCs/>
          <w:sz w:val="28"/>
          <w:szCs w:val="28"/>
          <w:u w:val="single"/>
        </w:rPr>
        <w:tab/>
      </w:r>
      <w:r w:rsidR="006D266A" w:rsidRPr="006A1303">
        <w:rPr>
          <w:rFonts w:ascii="Times New Roman" w:hAnsi="Times New Roman" w:cs="Times New Roman"/>
          <w:b/>
          <w:bCs/>
          <w:sz w:val="28"/>
          <w:szCs w:val="28"/>
          <w:u w:val="single"/>
        </w:rPr>
        <w:tab/>
        <w:t>1</w:t>
      </w:r>
      <w:r w:rsidR="006A1303" w:rsidRPr="006A1303">
        <w:rPr>
          <w:rFonts w:ascii="Times New Roman" w:hAnsi="Times New Roman" w:cs="Times New Roman"/>
          <w:b/>
          <w:bCs/>
          <w:sz w:val="28"/>
          <w:szCs w:val="28"/>
          <w:u w:val="single"/>
        </w:rPr>
        <w:t>44</w:t>
      </w:r>
      <w:r w:rsidR="006D266A" w:rsidRPr="006A1303">
        <w:rPr>
          <w:rFonts w:ascii="Times New Roman" w:hAnsi="Times New Roman" w:cs="Times New Roman"/>
          <w:b/>
          <w:bCs/>
          <w:sz w:val="28"/>
          <w:szCs w:val="28"/>
          <w:u w:val="single"/>
        </w:rPr>
        <w:t xml:space="preserve"> </w:t>
      </w:r>
      <w:r w:rsidRPr="006A1303">
        <w:rPr>
          <w:rFonts w:ascii="Times New Roman" w:hAnsi="Times New Roman" w:cs="Times New Roman"/>
          <w:b/>
          <w:bCs/>
          <w:sz w:val="28"/>
          <w:szCs w:val="28"/>
          <w:u w:val="single"/>
        </w:rPr>
        <w:t>ülés</w:t>
      </w:r>
    </w:p>
    <w:bookmarkEnd w:id="2"/>
    <w:p w14:paraId="57A437FE" w14:textId="034BFA22" w:rsidR="00155BEE" w:rsidRPr="003660FD" w:rsidRDefault="006D266A" w:rsidP="006D266A">
      <w:pPr>
        <w:spacing w:before="100" w:beforeAutospacing="1" w:after="100" w:afterAutospacing="1" w:line="240" w:lineRule="auto"/>
        <w:jc w:val="both"/>
        <w:rPr>
          <w:rFonts w:ascii="Times New Roman" w:eastAsia="Times New Roman" w:hAnsi="Times New Roman" w:cs="Times New Roman"/>
          <w:sz w:val="24"/>
          <w:szCs w:val="24"/>
          <w:u w:val="single"/>
          <w:lang w:eastAsia="hu-HU"/>
        </w:rPr>
      </w:pPr>
      <w:r w:rsidRPr="0003147E">
        <w:rPr>
          <w:rFonts w:ascii="Times New Roman" w:eastAsia="Times New Roman" w:hAnsi="Times New Roman" w:cs="Times New Roman"/>
          <w:sz w:val="24"/>
          <w:szCs w:val="24"/>
          <w:u w:val="single"/>
          <w:lang w:eastAsia="hu-HU"/>
        </w:rPr>
        <w:t>202</w:t>
      </w:r>
      <w:r w:rsidR="001E53BD">
        <w:rPr>
          <w:rFonts w:ascii="Times New Roman" w:eastAsia="Times New Roman" w:hAnsi="Times New Roman" w:cs="Times New Roman"/>
          <w:sz w:val="24"/>
          <w:szCs w:val="24"/>
          <w:u w:val="single"/>
          <w:lang w:eastAsia="hu-HU"/>
        </w:rPr>
        <w:t>1</w:t>
      </w:r>
      <w:r w:rsidRPr="0003147E">
        <w:rPr>
          <w:rFonts w:ascii="Times New Roman" w:eastAsia="Times New Roman" w:hAnsi="Times New Roman" w:cs="Times New Roman"/>
          <w:sz w:val="24"/>
          <w:szCs w:val="24"/>
          <w:u w:val="single"/>
          <w:lang w:eastAsia="hu-HU"/>
        </w:rPr>
        <w:t>. évben a Bonyhádi Közös Önkormányzati Hivatalhoz tartozó települések</w:t>
      </w:r>
      <w:r w:rsidR="00714521">
        <w:rPr>
          <w:rFonts w:ascii="Times New Roman" w:eastAsia="Times New Roman" w:hAnsi="Times New Roman" w:cs="Times New Roman"/>
          <w:sz w:val="24"/>
          <w:szCs w:val="24"/>
          <w:u w:val="single"/>
          <w:lang w:eastAsia="hu-HU"/>
        </w:rPr>
        <w:t xml:space="preserve"> önkormányzatainál, társulásainál</w:t>
      </w:r>
      <w:r w:rsidRPr="0003147E">
        <w:rPr>
          <w:rFonts w:ascii="Times New Roman" w:eastAsia="Times New Roman" w:hAnsi="Times New Roman" w:cs="Times New Roman"/>
          <w:sz w:val="24"/>
          <w:szCs w:val="24"/>
          <w:u w:val="single"/>
          <w:lang w:eastAsia="hu-HU"/>
        </w:rPr>
        <w:t xml:space="preserve"> az alábbi számú </w:t>
      </w:r>
      <w:r>
        <w:rPr>
          <w:rFonts w:ascii="Times New Roman" w:eastAsia="Times New Roman" w:hAnsi="Times New Roman" w:cs="Times New Roman"/>
          <w:sz w:val="24"/>
          <w:szCs w:val="24"/>
          <w:u w:val="single"/>
          <w:lang w:eastAsia="hu-HU"/>
        </w:rPr>
        <w:t>döntések születtek</w:t>
      </w:r>
    </w:p>
    <w:tbl>
      <w:tblPr>
        <w:tblStyle w:val="Rcsostblzat"/>
        <w:tblW w:w="0" w:type="auto"/>
        <w:tblLook w:val="04A0" w:firstRow="1" w:lastRow="0" w:firstColumn="1" w:lastColumn="0" w:noHBand="0" w:noVBand="1"/>
      </w:tblPr>
      <w:tblGrid>
        <w:gridCol w:w="2211"/>
        <w:gridCol w:w="1363"/>
        <w:gridCol w:w="3344"/>
        <w:gridCol w:w="2144"/>
      </w:tblGrid>
      <w:tr w:rsidR="002C6A57" w:rsidRPr="00155BEE" w14:paraId="6DC79EEF" w14:textId="218B4AF0" w:rsidTr="003660FD">
        <w:tc>
          <w:tcPr>
            <w:tcW w:w="2211" w:type="dxa"/>
          </w:tcPr>
          <w:p w14:paraId="4F9AC790" w14:textId="77777777" w:rsidR="002C6A57" w:rsidRPr="00155BEE" w:rsidRDefault="002C6A57" w:rsidP="003660FD">
            <w:pPr>
              <w:jc w:val="center"/>
              <w:rPr>
                <w:rFonts w:ascii="Times New Roman" w:eastAsia="Times New Roman" w:hAnsi="Times New Roman" w:cs="Times New Roman"/>
                <w:b/>
                <w:bCs/>
                <w:sz w:val="24"/>
                <w:szCs w:val="24"/>
                <w:lang w:eastAsia="hu-HU"/>
              </w:rPr>
            </w:pPr>
          </w:p>
        </w:tc>
        <w:tc>
          <w:tcPr>
            <w:tcW w:w="0" w:type="auto"/>
          </w:tcPr>
          <w:p w14:paraId="7FE6C3CA" w14:textId="0091983D" w:rsidR="002C6A57" w:rsidRPr="00155BEE" w:rsidRDefault="002C6A57" w:rsidP="003660FD">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Rendeletek</w:t>
            </w:r>
          </w:p>
        </w:tc>
        <w:tc>
          <w:tcPr>
            <w:tcW w:w="0" w:type="auto"/>
          </w:tcPr>
          <w:p w14:paraId="0EA42584" w14:textId="32276BCF" w:rsidR="002C6A57" w:rsidRDefault="002C6A57" w:rsidP="003660FD">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Testületi/polgármesteri/elnöki</w:t>
            </w:r>
          </w:p>
          <w:p w14:paraId="2AD573F9" w14:textId="13E4CC8A" w:rsidR="002C6A57" w:rsidRPr="00155BEE" w:rsidRDefault="002C6A57" w:rsidP="003660FD">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/bizottsági /társulási határozatok</w:t>
            </w:r>
          </w:p>
        </w:tc>
        <w:tc>
          <w:tcPr>
            <w:tcW w:w="0" w:type="auto"/>
          </w:tcPr>
          <w:p w14:paraId="77C691E8" w14:textId="736849C4" w:rsidR="002C6A57" w:rsidRDefault="002C6A57" w:rsidP="003660FD">
            <w:pPr>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Nemzetiségi önkorm</w:t>
            </w:r>
            <w:r w:rsidR="001364A7">
              <w:rPr>
                <w:rFonts w:ascii="Times New Roman" w:eastAsia="Times New Roman" w:hAnsi="Times New Roman" w:cs="Times New Roman"/>
                <w:b/>
                <w:bCs/>
                <w:sz w:val="24"/>
                <w:szCs w:val="24"/>
                <w:lang w:eastAsia="hu-HU"/>
              </w:rPr>
              <w:t>ányzat</w:t>
            </w:r>
            <w:r>
              <w:rPr>
                <w:rFonts w:ascii="Times New Roman" w:eastAsia="Times New Roman" w:hAnsi="Times New Roman" w:cs="Times New Roman"/>
                <w:b/>
                <w:bCs/>
                <w:sz w:val="24"/>
                <w:szCs w:val="24"/>
                <w:lang w:eastAsia="hu-HU"/>
              </w:rPr>
              <w:t xml:space="preserve"> határozatai</w:t>
            </w:r>
          </w:p>
        </w:tc>
      </w:tr>
      <w:tr w:rsidR="002C6A57" w:rsidRPr="00110F42" w14:paraId="7323809D" w14:textId="17D85E61" w:rsidTr="003660FD">
        <w:tc>
          <w:tcPr>
            <w:tcW w:w="2211" w:type="dxa"/>
          </w:tcPr>
          <w:p w14:paraId="00AC757A" w14:textId="77777777" w:rsidR="002C6A57" w:rsidRPr="00110F42" w:rsidRDefault="002C6A57" w:rsidP="00155BEE">
            <w:pPr>
              <w:jc w:val="both"/>
              <w:rPr>
                <w:rFonts w:ascii="Times New Roman" w:eastAsia="Times New Roman" w:hAnsi="Times New Roman" w:cs="Times New Roman"/>
                <w:b/>
                <w:bCs/>
                <w:sz w:val="24"/>
                <w:szCs w:val="24"/>
                <w:lang w:eastAsia="hu-HU"/>
              </w:rPr>
            </w:pPr>
            <w:r w:rsidRPr="00110F42">
              <w:rPr>
                <w:rFonts w:ascii="Times New Roman" w:eastAsia="Times New Roman" w:hAnsi="Times New Roman" w:cs="Times New Roman"/>
                <w:b/>
                <w:bCs/>
                <w:sz w:val="24"/>
                <w:szCs w:val="24"/>
                <w:lang w:eastAsia="hu-HU"/>
              </w:rPr>
              <w:t>Bonyhád</w:t>
            </w:r>
          </w:p>
        </w:tc>
        <w:tc>
          <w:tcPr>
            <w:tcW w:w="0" w:type="auto"/>
          </w:tcPr>
          <w:p w14:paraId="0077D8FE" w14:textId="0E81F4E6" w:rsidR="002C6A57" w:rsidRPr="00110F42" w:rsidRDefault="002C6A57" w:rsidP="003660FD">
            <w:pPr>
              <w:jc w:val="center"/>
              <w:rPr>
                <w:rFonts w:ascii="Times New Roman" w:eastAsia="Times New Roman" w:hAnsi="Times New Roman" w:cs="Times New Roman"/>
                <w:b/>
                <w:bCs/>
                <w:sz w:val="24"/>
                <w:szCs w:val="24"/>
                <w:lang w:eastAsia="hu-HU"/>
              </w:rPr>
            </w:pPr>
            <w:r w:rsidRPr="00110F42">
              <w:rPr>
                <w:rFonts w:ascii="Times New Roman" w:eastAsia="Times New Roman" w:hAnsi="Times New Roman" w:cs="Times New Roman"/>
                <w:b/>
                <w:bCs/>
                <w:sz w:val="24"/>
                <w:szCs w:val="24"/>
                <w:lang w:eastAsia="hu-HU"/>
              </w:rPr>
              <w:t>2</w:t>
            </w:r>
            <w:r w:rsidR="006A1303" w:rsidRPr="00110F42">
              <w:rPr>
                <w:rFonts w:ascii="Times New Roman" w:eastAsia="Times New Roman" w:hAnsi="Times New Roman" w:cs="Times New Roman"/>
                <w:b/>
                <w:bCs/>
                <w:sz w:val="24"/>
                <w:szCs w:val="24"/>
                <w:lang w:eastAsia="hu-HU"/>
              </w:rPr>
              <w:t>0</w:t>
            </w:r>
          </w:p>
        </w:tc>
        <w:tc>
          <w:tcPr>
            <w:tcW w:w="0" w:type="auto"/>
          </w:tcPr>
          <w:p w14:paraId="0FCF8A63" w14:textId="1BA097CE" w:rsidR="002C6A57" w:rsidRPr="00110F42" w:rsidRDefault="00110F42" w:rsidP="003660FD">
            <w:pPr>
              <w:jc w:val="center"/>
              <w:rPr>
                <w:rFonts w:ascii="Times New Roman" w:eastAsia="Times New Roman" w:hAnsi="Times New Roman" w:cs="Times New Roman"/>
                <w:b/>
                <w:bCs/>
                <w:sz w:val="24"/>
                <w:szCs w:val="24"/>
                <w:lang w:eastAsia="hu-HU"/>
              </w:rPr>
            </w:pPr>
            <w:r w:rsidRPr="00110F42">
              <w:rPr>
                <w:rFonts w:ascii="Times New Roman" w:eastAsia="Times New Roman" w:hAnsi="Times New Roman" w:cs="Times New Roman"/>
                <w:b/>
                <w:bCs/>
                <w:sz w:val="24"/>
                <w:szCs w:val="24"/>
                <w:lang w:eastAsia="hu-HU"/>
              </w:rPr>
              <w:t>1</w:t>
            </w:r>
            <w:r w:rsidR="006B6DBB">
              <w:rPr>
                <w:rFonts w:ascii="Times New Roman" w:eastAsia="Times New Roman" w:hAnsi="Times New Roman" w:cs="Times New Roman"/>
                <w:b/>
                <w:bCs/>
                <w:sz w:val="24"/>
                <w:szCs w:val="24"/>
                <w:lang w:eastAsia="hu-HU"/>
              </w:rPr>
              <w:t>614</w:t>
            </w:r>
          </w:p>
        </w:tc>
        <w:tc>
          <w:tcPr>
            <w:tcW w:w="0" w:type="auto"/>
          </w:tcPr>
          <w:p w14:paraId="62A974B2" w14:textId="1B36A694" w:rsidR="002C6A57" w:rsidRPr="00110F42" w:rsidRDefault="002C6A57" w:rsidP="003660FD">
            <w:pPr>
              <w:jc w:val="center"/>
              <w:rPr>
                <w:rFonts w:ascii="Times New Roman" w:eastAsia="Times New Roman" w:hAnsi="Times New Roman" w:cs="Times New Roman"/>
                <w:b/>
                <w:bCs/>
                <w:sz w:val="24"/>
                <w:szCs w:val="24"/>
                <w:lang w:eastAsia="hu-HU"/>
              </w:rPr>
            </w:pPr>
            <w:r w:rsidRPr="00110F42">
              <w:rPr>
                <w:rFonts w:ascii="Times New Roman" w:eastAsia="Times New Roman" w:hAnsi="Times New Roman" w:cs="Times New Roman"/>
                <w:b/>
                <w:bCs/>
                <w:sz w:val="24"/>
                <w:szCs w:val="24"/>
                <w:lang w:eastAsia="hu-HU"/>
              </w:rPr>
              <w:t>1</w:t>
            </w:r>
            <w:r w:rsidR="00110F42" w:rsidRPr="00110F42">
              <w:rPr>
                <w:rFonts w:ascii="Times New Roman" w:eastAsia="Times New Roman" w:hAnsi="Times New Roman" w:cs="Times New Roman"/>
                <w:b/>
                <w:bCs/>
                <w:sz w:val="24"/>
                <w:szCs w:val="24"/>
                <w:lang w:eastAsia="hu-HU"/>
              </w:rPr>
              <w:t>74</w:t>
            </w:r>
          </w:p>
        </w:tc>
      </w:tr>
      <w:tr w:rsidR="002C6A57" w:rsidRPr="00110F42" w14:paraId="000F4916" w14:textId="19EEB91E" w:rsidTr="003660FD">
        <w:tc>
          <w:tcPr>
            <w:tcW w:w="2211" w:type="dxa"/>
          </w:tcPr>
          <w:p w14:paraId="340A0930" w14:textId="77777777" w:rsidR="002C6A57" w:rsidRPr="00110F42" w:rsidRDefault="002C6A57" w:rsidP="00155BEE">
            <w:pPr>
              <w:jc w:val="both"/>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Bonyhád Város Önkormányzata</w:t>
            </w:r>
          </w:p>
        </w:tc>
        <w:tc>
          <w:tcPr>
            <w:tcW w:w="0" w:type="auto"/>
          </w:tcPr>
          <w:p w14:paraId="033A47AA" w14:textId="5BDC21CB" w:rsidR="002C6A57" w:rsidRPr="00110F42" w:rsidRDefault="002C6A57" w:rsidP="003660FD">
            <w:pPr>
              <w:jc w:val="center"/>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2</w:t>
            </w:r>
            <w:r w:rsidR="006A1303" w:rsidRPr="00110F42">
              <w:rPr>
                <w:rFonts w:ascii="Times New Roman" w:eastAsia="Times New Roman" w:hAnsi="Times New Roman" w:cs="Times New Roman"/>
                <w:sz w:val="24"/>
                <w:szCs w:val="24"/>
                <w:lang w:eastAsia="hu-HU"/>
              </w:rPr>
              <w:t>0</w:t>
            </w:r>
          </w:p>
        </w:tc>
        <w:tc>
          <w:tcPr>
            <w:tcW w:w="0" w:type="auto"/>
          </w:tcPr>
          <w:p w14:paraId="23EDB85A" w14:textId="7674CE6D" w:rsidR="002C6A57" w:rsidRPr="00110F42" w:rsidRDefault="006A1303" w:rsidP="003660FD">
            <w:pPr>
              <w:jc w:val="center"/>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1169</w:t>
            </w:r>
          </w:p>
        </w:tc>
        <w:tc>
          <w:tcPr>
            <w:tcW w:w="0" w:type="auto"/>
          </w:tcPr>
          <w:p w14:paraId="76406F50" w14:textId="77777777" w:rsidR="002C6A57" w:rsidRPr="00110F42" w:rsidRDefault="002C6A57" w:rsidP="003660FD">
            <w:pPr>
              <w:jc w:val="center"/>
              <w:rPr>
                <w:rFonts w:ascii="Times New Roman" w:eastAsia="Times New Roman" w:hAnsi="Times New Roman" w:cs="Times New Roman"/>
                <w:sz w:val="24"/>
                <w:szCs w:val="24"/>
                <w:lang w:eastAsia="hu-HU"/>
              </w:rPr>
            </w:pPr>
          </w:p>
        </w:tc>
      </w:tr>
      <w:tr w:rsidR="002C6A57" w:rsidRPr="00110F42" w14:paraId="1DB04A1F" w14:textId="20FB51D7" w:rsidTr="003660FD">
        <w:tc>
          <w:tcPr>
            <w:tcW w:w="2211" w:type="dxa"/>
          </w:tcPr>
          <w:p w14:paraId="657391E1" w14:textId="77777777" w:rsidR="002C6A57" w:rsidRPr="00110F42" w:rsidRDefault="002C6A57" w:rsidP="00155BEE">
            <w:pPr>
              <w:jc w:val="both"/>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Bonyhádi Német Önkormányzat</w:t>
            </w:r>
          </w:p>
        </w:tc>
        <w:tc>
          <w:tcPr>
            <w:tcW w:w="0" w:type="auto"/>
          </w:tcPr>
          <w:p w14:paraId="2A351E64" w14:textId="77777777" w:rsidR="002C6A57" w:rsidRPr="00110F42" w:rsidRDefault="002C6A57" w:rsidP="003660FD">
            <w:pPr>
              <w:jc w:val="center"/>
              <w:rPr>
                <w:rFonts w:ascii="Times New Roman" w:eastAsia="Times New Roman" w:hAnsi="Times New Roman" w:cs="Times New Roman"/>
                <w:sz w:val="24"/>
                <w:szCs w:val="24"/>
                <w:lang w:eastAsia="hu-HU"/>
              </w:rPr>
            </w:pPr>
          </w:p>
        </w:tc>
        <w:tc>
          <w:tcPr>
            <w:tcW w:w="0" w:type="auto"/>
          </w:tcPr>
          <w:p w14:paraId="5A2DB85D" w14:textId="0903765E" w:rsidR="002C6A57" w:rsidRPr="00110F42" w:rsidRDefault="00110F42" w:rsidP="003660FD">
            <w:pPr>
              <w:jc w:val="center"/>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86</w:t>
            </w:r>
          </w:p>
        </w:tc>
        <w:tc>
          <w:tcPr>
            <w:tcW w:w="0" w:type="auto"/>
          </w:tcPr>
          <w:p w14:paraId="647F6FA8" w14:textId="4FBDF2BD" w:rsidR="002C6A57" w:rsidRPr="00110F42" w:rsidRDefault="00110F42" w:rsidP="003660FD">
            <w:pPr>
              <w:jc w:val="center"/>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86</w:t>
            </w:r>
          </w:p>
        </w:tc>
      </w:tr>
      <w:tr w:rsidR="002C6A57" w:rsidRPr="00110F42" w14:paraId="303BCEB4" w14:textId="07EB75F9" w:rsidTr="003660FD">
        <w:trPr>
          <w:trHeight w:val="809"/>
        </w:trPr>
        <w:tc>
          <w:tcPr>
            <w:tcW w:w="2211" w:type="dxa"/>
          </w:tcPr>
          <w:p w14:paraId="182EA4E2" w14:textId="77777777" w:rsidR="002C6A57" w:rsidRPr="00110F42" w:rsidRDefault="002C6A57" w:rsidP="00155BEE">
            <w:pPr>
              <w:jc w:val="both"/>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Bonyhád Város</w:t>
            </w:r>
          </w:p>
          <w:p w14:paraId="0F183F29" w14:textId="50782D98" w:rsidR="002C6A57" w:rsidRPr="00110F42" w:rsidRDefault="002C6A57" w:rsidP="00155BEE">
            <w:pPr>
              <w:jc w:val="both"/>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Roma Nemzetiségi Önkormányzata</w:t>
            </w:r>
            <w:r w:rsidRPr="00110F42">
              <w:rPr>
                <w:rFonts w:ascii="Times New Roman" w:eastAsia="Times New Roman" w:hAnsi="Times New Roman" w:cs="Times New Roman"/>
                <w:sz w:val="24"/>
                <w:szCs w:val="24"/>
                <w:lang w:eastAsia="hu-HU"/>
              </w:rPr>
              <w:tab/>
            </w:r>
            <w:r w:rsidRPr="00110F42">
              <w:rPr>
                <w:rFonts w:ascii="Times New Roman" w:eastAsia="Times New Roman" w:hAnsi="Times New Roman" w:cs="Times New Roman"/>
                <w:sz w:val="24"/>
                <w:szCs w:val="24"/>
                <w:lang w:eastAsia="hu-HU"/>
              </w:rPr>
              <w:tab/>
            </w:r>
          </w:p>
        </w:tc>
        <w:tc>
          <w:tcPr>
            <w:tcW w:w="0" w:type="auto"/>
          </w:tcPr>
          <w:p w14:paraId="51DD1A28" w14:textId="77777777" w:rsidR="002C6A57" w:rsidRPr="00110F42" w:rsidRDefault="002C6A57" w:rsidP="003660FD">
            <w:pPr>
              <w:jc w:val="center"/>
              <w:rPr>
                <w:rFonts w:ascii="Times New Roman" w:eastAsia="Times New Roman" w:hAnsi="Times New Roman" w:cs="Times New Roman"/>
                <w:sz w:val="24"/>
                <w:szCs w:val="24"/>
                <w:lang w:eastAsia="hu-HU"/>
              </w:rPr>
            </w:pPr>
          </w:p>
        </w:tc>
        <w:tc>
          <w:tcPr>
            <w:tcW w:w="0" w:type="auto"/>
          </w:tcPr>
          <w:p w14:paraId="46C36E28" w14:textId="1BD3080C" w:rsidR="002C6A57" w:rsidRPr="00110F42" w:rsidRDefault="00110F42" w:rsidP="003660FD">
            <w:pPr>
              <w:jc w:val="center"/>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88</w:t>
            </w:r>
          </w:p>
        </w:tc>
        <w:tc>
          <w:tcPr>
            <w:tcW w:w="0" w:type="auto"/>
          </w:tcPr>
          <w:p w14:paraId="6F19812F" w14:textId="7436641E" w:rsidR="002C6A57" w:rsidRPr="00110F42" w:rsidRDefault="00110F42" w:rsidP="003660FD">
            <w:pPr>
              <w:jc w:val="center"/>
              <w:rPr>
                <w:rFonts w:ascii="Times New Roman" w:eastAsia="Times New Roman" w:hAnsi="Times New Roman" w:cs="Times New Roman"/>
                <w:sz w:val="24"/>
                <w:szCs w:val="24"/>
                <w:lang w:eastAsia="hu-HU"/>
              </w:rPr>
            </w:pPr>
            <w:r w:rsidRPr="00110F42">
              <w:rPr>
                <w:rFonts w:ascii="Times New Roman" w:eastAsia="Times New Roman" w:hAnsi="Times New Roman" w:cs="Times New Roman"/>
                <w:sz w:val="24"/>
                <w:szCs w:val="24"/>
                <w:lang w:eastAsia="hu-HU"/>
              </w:rPr>
              <w:t>88</w:t>
            </w:r>
          </w:p>
        </w:tc>
      </w:tr>
      <w:tr w:rsidR="002C6A57" w:rsidRPr="006B6DBB" w14:paraId="3AF498F6" w14:textId="119CE222" w:rsidTr="003660FD">
        <w:tc>
          <w:tcPr>
            <w:tcW w:w="2211" w:type="dxa"/>
          </w:tcPr>
          <w:p w14:paraId="27EFF0C6" w14:textId="77777777" w:rsidR="002C6A57" w:rsidRPr="006B6DBB" w:rsidRDefault="002C6A57" w:rsidP="00155BEE">
            <w:pPr>
              <w:jc w:val="both"/>
              <w:rPr>
                <w:rFonts w:ascii="Times New Roman" w:eastAsia="Times New Roman" w:hAnsi="Times New Roman" w:cs="Times New Roman"/>
                <w:sz w:val="24"/>
                <w:szCs w:val="24"/>
                <w:lang w:eastAsia="hu-HU"/>
              </w:rPr>
            </w:pPr>
            <w:r w:rsidRPr="006B6DBB">
              <w:rPr>
                <w:rFonts w:ascii="Times New Roman" w:eastAsia="Times New Roman" w:hAnsi="Times New Roman" w:cs="Times New Roman"/>
                <w:sz w:val="24"/>
                <w:szCs w:val="24"/>
                <w:lang w:eastAsia="hu-HU"/>
              </w:rPr>
              <w:t>Humán Bizottság</w:t>
            </w:r>
          </w:p>
        </w:tc>
        <w:tc>
          <w:tcPr>
            <w:tcW w:w="0" w:type="auto"/>
          </w:tcPr>
          <w:p w14:paraId="7FA4C8AB" w14:textId="77777777" w:rsidR="002C6A57" w:rsidRPr="006B6DBB" w:rsidRDefault="002C6A57" w:rsidP="003660FD">
            <w:pPr>
              <w:jc w:val="center"/>
              <w:rPr>
                <w:rFonts w:ascii="Times New Roman" w:eastAsia="Times New Roman" w:hAnsi="Times New Roman" w:cs="Times New Roman"/>
                <w:sz w:val="24"/>
                <w:szCs w:val="24"/>
                <w:lang w:eastAsia="hu-HU"/>
              </w:rPr>
            </w:pPr>
          </w:p>
        </w:tc>
        <w:tc>
          <w:tcPr>
            <w:tcW w:w="0" w:type="auto"/>
          </w:tcPr>
          <w:p w14:paraId="1A3AECDC" w14:textId="0544AA0F" w:rsidR="002C6A57" w:rsidRPr="006B6DBB" w:rsidRDefault="00110F42" w:rsidP="003660FD">
            <w:pPr>
              <w:jc w:val="center"/>
              <w:rPr>
                <w:rFonts w:ascii="Times New Roman" w:eastAsia="Times New Roman" w:hAnsi="Times New Roman" w:cs="Times New Roman"/>
                <w:sz w:val="24"/>
                <w:szCs w:val="24"/>
                <w:lang w:eastAsia="hu-HU"/>
              </w:rPr>
            </w:pPr>
            <w:r w:rsidRPr="006B6DBB">
              <w:rPr>
                <w:rFonts w:ascii="Times New Roman" w:eastAsia="Times New Roman" w:hAnsi="Times New Roman" w:cs="Times New Roman"/>
                <w:sz w:val="24"/>
                <w:szCs w:val="24"/>
                <w:lang w:eastAsia="hu-HU"/>
              </w:rPr>
              <w:t>178</w:t>
            </w:r>
          </w:p>
        </w:tc>
        <w:tc>
          <w:tcPr>
            <w:tcW w:w="0" w:type="auto"/>
          </w:tcPr>
          <w:p w14:paraId="4A9BEE5E" w14:textId="77777777" w:rsidR="002C6A57" w:rsidRPr="006B6DBB" w:rsidRDefault="002C6A57" w:rsidP="003660FD">
            <w:pPr>
              <w:jc w:val="center"/>
              <w:rPr>
                <w:rFonts w:ascii="Times New Roman" w:eastAsia="Times New Roman" w:hAnsi="Times New Roman" w:cs="Times New Roman"/>
                <w:sz w:val="24"/>
                <w:szCs w:val="24"/>
                <w:lang w:eastAsia="hu-HU"/>
              </w:rPr>
            </w:pPr>
          </w:p>
        </w:tc>
      </w:tr>
      <w:tr w:rsidR="002C6A57" w:rsidRPr="006B6DBB" w14:paraId="2062AA8E" w14:textId="5B1478F1" w:rsidTr="003660FD">
        <w:tc>
          <w:tcPr>
            <w:tcW w:w="2211" w:type="dxa"/>
          </w:tcPr>
          <w:p w14:paraId="549CD9F7" w14:textId="77777777" w:rsidR="002C6A57" w:rsidRPr="006B6DBB" w:rsidRDefault="002C6A57" w:rsidP="00155BEE">
            <w:pPr>
              <w:jc w:val="both"/>
              <w:rPr>
                <w:rFonts w:ascii="Times New Roman" w:eastAsia="Times New Roman" w:hAnsi="Times New Roman" w:cs="Times New Roman"/>
                <w:sz w:val="24"/>
                <w:szCs w:val="24"/>
                <w:lang w:eastAsia="hu-HU"/>
              </w:rPr>
            </w:pPr>
            <w:r w:rsidRPr="006B6DBB">
              <w:rPr>
                <w:rFonts w:ascii="Times New Roman" w:eastAsia="Times New Roman" w:hAnsi="Times New Roman" w:cs="Times New Roman"/>
                <w:sz w:val="24"/>
                <w:szCs w:val="24"/>
                <w:lang w:eastAsia="hu-HU"/>
              </w:rPr>
              <w:t>Pénzügyi Bizottság</w:t>
            </w:r>
          </w:p>
        </w:tc>
        <w:tc>
          <w:tcPr>
            <w:tcW w:w="0" w:type="auto"/>
          </w:tcPr>
          <w:p w14:paraId="4C632478" w14:textId="77777777" w:rsidR="002C6A57" w:rsidRPr="006B6DBB" w:rsidRDefault="002C6A57" w:rsidP="003660FD">
            <w:pPr>
              <w:jc w:val="center"/>
              <w:rPr>
                <w:rFonts w:ascii="Times New Roman" w:eastAsia="Times New Roman" w:hAnsi="Times New Roman" w:cs="Times New Roman"/>
                <w:sz w:val="24"/>
                <w:szCs w:val="24"/>
                <w:lang w:eastAsia="hu-HU"/>
              </w:rPr>
            </w:pPr>
          </w:p>
        </w:tc>
        <w:tc>
          <w:tcPr>
            <w:tcW w:w="0" w:type="auto"/>
          </w:tcPr>
          <w:p w14:paraId="6FF90130" w14:textId="7E582230" w:rsidR="002C6A57" w:rsidRPr="006B6DBB" w:rsidRDefault="006B6DBB" w:rsidP="003660FD">
            <w:pPr>
              <w:jc w:val="center"/>
              <w:rPr>
                <w:rFonts w:ascii="Times New Roman" w:eastAsia="Times New Roman" w:hAnsi="Times New Roman" w:cs="Times New Roman"/>
                <w:sz w:val="24"/>
                <w:szCs w:val="24"/>
                <w:lang w:eastAsia="hu-HU"/>
              </w:rPr>
            </w:pPr>
            <w:r w:rsidRPr="006B6DBB">
              <w:rPr>
                <w:rFonts w:ascii="Times New Roman" w:eastAsia="Times New Roman" w:hAnsi="Times New Roman" w:cs="Times New Roman"/>
                <w:sz w:val="24"/>
                <w:szCs w:val="24"/>
                <w:lang w:eastAsia="hu-HU"/>
              </w:rPr>
              <w:t>56</w:t>
            </w:r>
          </w:p>
        </w:tc>
        <w:tc>
          <w:tcPr>
            <w:tcW w:w="0" w:type="auto"/>
          </w:tcPr>
          <w:p w14:paraId="3B70ABDD" w14:textId="77777777" w:rsidR="002C6A57" w:rsidRPr="006B6DBB" w:rsidRDefault="002C6A57" w:rsidP="003660FD">
            <w:pPr>
              <w:jc w:val="center"/>
              <w:rPr>
                <w:rFonts w:ascii="Times New Roman" w:eastAsia="Times New Roman" w:hAnsi="Times New Roman" w:cs="Times New Roman"/>
                <w:sz w:val="24"/>
                <w:szCs w:val="24"/>
                <w:lang w:eastAsia="hu-HU"/>
              </w:rPr>
            </w:pPr>
          </w:p>
        </w:tc>
      </w:tr>
      <w:tr w:rsidR="002C6A57" w:rsidRPr="006B6DBB" w14:paraId="1EA84935" w14:textId="6C7E0FDB" w:rsidTr="003660FD">
        <w:tc>
          <w:tcPr>
            <w:tcW w:w="2211" w:type="dxa"/>
          </w:tcPr>
          <w:p w14:paraId="0435CA8E" w14:textId="78EB8020" w:rsidR="002C6A57" w:rsidRPr="006B6DBB" w:rsidRDefault="002C6A57" w:rsidP="00155BEE">
            <w:pPr>
              <w:jc w:val="both"/>
              <w:rPr>
                <w:rFonts w:ascii="Times New Roman" w:eastAsia="Times New Roman" w:hAnsi="Times New Roman" w:cs="Times New Roman"/>
                <w:sz w:val="24"/>
                <w:szCs w:val="24"/>
                <w:lang w:eastAsia="hu-HU"/>
              </w:rPr>
            </w:pPr>
            <w:r w:rsidRPr="006B6DBB">
              <w:rPr>
                <w:rFonts w:ascii="Times New Roman" w:eastAsia="Times New Roman" w:hAnsi="Times New Roman" w:cs="Times New Roman"/>
                <w:sz w:val="24"/>
                <w:szCs w:val="24"/>
                <w:lang w:eastAsia="hu-HU"/>
              </w:rPr>
              <w:t>VÖT</w:t>
            </w:r>
          </w:p>
        </w:tc>
        <w:tc>
          <w:tcPr>
            <w:tcW w:w="0" w:type="auto"/>
          </w:tcPr>
          <w:p w14:paraId="0E65EF81" w14:textId="77777777" w:rsidR="002C6A57" w:rsidRPr="006B6DBB" w:rsidRDefault="002C6A57" w:rsidP="003660FD">
            <w:pPr>
              <w:jc w:val="center"/>
              <w:rPr>
                <w:rFonts w:ascii="Times New Roman" w:eastAsia="Times New Roman" w:hAnsi="Times New Roman" w:cs="Times New Roman"/>
                <w:sz w:val="24"/>
                <w:szCs w:val="24"/>
                <w:lang w:eastAsia="hu-HU"/>
              </w:rPr>
            </w:pPr>
          </w:p>
        </w:tc>
        <w:tc>
          <w:tcPr>
            <w:tcW w:w="0" w:type="auto"/>
          </w:tcPr>
          <w:p w14:paraId="7047D804" w14:textId="77257E1B" w:rsidR="002C6A57" w:rsidRPr="006B6DBB" w:rsidRDefault="006B6DBB" w:rsidP="003660FD">
            <w:pPr>
              <w:jc w:val="center"/>
              <w:rPr>
                <w:rFonts w:ascii="Times New Roman" w:eastAsia="Times New Roman" w:hAnsi="Times New Roman" w:cs="Times New Roman"/>
                <w:sz w:val="24"/>
                <w:szCs w:val="24"/>
                <w:lang w:eastAsia="hu-HU"/>
              </w:rPr>
            </w:pPr>
            <w:r w:rsidRPr="006B6DBB">
              <w:rPr>
                <w:rFonts w:ascii="Times New Roman" w:eastAsia="Times New Roman" w:hAnsi="Times New Roman" w:cs="Times New Roman"/>
                <w:sz w:val="24"/>
                <w:szCs w:val="24"/>
                <w:lang w:eastAsia="hu-HU"/>
              </w:rPr>
              <w:t>37</w:t>
            </w:r>
          </w:p>
        </w:tc>
        <w:tc>
          <w:tcPr>
            <w:tcW w:w="0" w:type="auto"/>
          </w:tcPr>
          <w:p w14:paraId="3B3324D8" w14:textId="77777777" w:rsidR="002C6A57" w:rsidRPr="006B6DBB" w:rsidRDefault="002C6A57" w:rsidP="003660FD">
            <w:pPr>
              <w:jc w:val="center"/>
              <w:rPr>
                <w:rFonts w:ascii="Times New Roman" w:eastAsia="Times New Roman" w:hAnsi="Times New Roman" w:cs="Times New Roman"/>
                <w:sz w:val="24"/>
                <w:szCs w:val="24"/>
                <w:lang w:eastAsia="hu-HU"/>
              </w:rPr>
            </w:pPr>
          </w:p>
        </w:tc>
      </w:tr>
      <w:tr w:rsidR="002C6A57" w:rsidRPr="002C6A57" w14:paraId="4CC6D169" w14:textId="341935AE" w:rsidTr="003660FD">
        <w:tc>
          <w:tcPr>
            <w:tcW w:w="2211" w:type="dxa"/>
          </w:tcPr>
          <w:p w14:paraId="390D42C2" w14:textId="77777777" w:rsidR="002C6A57" w:rsidRPr="002C6A57" w:rsidRDefault="002C6A57" w:rsidP="00155BEE">
            <w:pPr>
              <w:jc w:val="both"/>
              <w:rPr>
                <w:rFonts w:ascii="Times New Roman" w:eastAsia="Times New Roman" w:hAnsi="Times New Roman" w:cs="Times New Roman"/>
                <w:b/>
                <w:bCs/>
                <w:sz w:val="24"/>
                <w:szCs w:val="24"/>
                <w:lang w:eastAsia="hu-HU"/>
              </w:rPr>
            </w:pPr>
            <w:r w:rsidRPr="002C6A57">
              <w:rPr>
                <w:rFonts w:ascii="Times New Roman" w:eastAsia="Times New Roman" w:hAnsi="Times New Roman" w:cs="Times New Roman"/>
                <w:b/>
                <w:bCs/>
                <w:sz w:val="24"/>
                <w:szCs w:val="24"/>
                <w:lang w:eastAsia="hu-HU"/>
              </w:rPr>
              <w:t>Bátaapáti</w:t>
            </w:r>
          </w:p>
        </w:tc>
        <w:tc>
          <w:tcPr>
            <w:tcW w:w="0" w:type="auto"/>
          </w:tcPr>
          <w:p w14:paraId="1590FF7D" w14:textId="0917A837" w:rsidR="002C6A57" w:rsidRPr="002C6A57" w:rsidRDefault="002C6A57" w:rsidP="003660FD">
            <w:pPr>
              <w:jc w:val="center"/>
              <w:rPr>
                <w:rFonts w:ascii="Times New Roman" w:eastAsia="Times New Roman" w:hAnsi="Times New Roman" w:cs="Times New Roman"/>
                <w:b/>
                <w:bCs/>
                <w:sz w:val="24"/>
                <w:szCs w:val="24"/>
                <w:lang w:eastAsia="hu-HU"/>
              </w:rPr>
            </w:pPr>
            <w:r w:rsidRPr="002C6A57">
              <w:rPr>
                <w:rFonts w:ascii="Times New Roman" w:eastAsia="Times New Roman" w:hAnsi="Times New Roman" w:cs="Times New Roman"/>
                <w:b/>
                <w:bCs/>
                <w:sz w:val="24"/>
                <w:szCs w:val="24"/>
                <w:lang w:eastAsia="hu-HU"/>
              </w:rPr>
              <w:t>12</w:t>
            </w:r>
          </w:p>
        </w:tc>
        <w:tc>
          <w:tcPr>
            <w:tcW w:w="0" w:type="auto"/>
          </w:tcPr>
          <w:p w14:paraId="4AAAFA06" w14:textId="5868171C" w:rsidR="002C6A57" w:rsidRPr="002C6A57" w:rsidRDefault="002C6A57" w:rsidP="003660FD">
            <w:pPr>
              <w:jc w:val="center"/>
              <w:rPr>
                <w:rFonts w:ascii="Times New Roman" w:eastAsia="Times New Roman" w:hAnsi="Times New Roman" w:cs="Times New Roman"/>
                <w:b/>
                <w:bCs/>
                <w:sz w:val="24"/>
                <w:szCs w:val="24"/>
                <w:lang w:eastAsia="hu-HU"/>
              </w:rPr>
            </w:pPr>
            <w:r w:rsidRPr="002C6A57">
              <w:rPr>
                <w:rFonts w:ascii="Times New Roman" w:eastAsia="Times New Roman" w:hAnsi="Times New Roman" w:cs="Times New Roman"/>
                <w:b/>
                <w:bCs/>
                <w:sz w:val="24"/>
                <w:szCs w:val="24"/>
                <w:lang w:eastAsia="hu-HU"/>
              </w:rPr>
              <w:t>145</w:t>
            </w:r>
          </w:p>
        </w:tc>
        <w:tc>
          <w:tcPr>
            <w:tcW w:w="0" w:type="auto"/>
          </w:tcPr>
          <w:p w14:paraId="462D2B6D" w14:textId="77777777" w:rsidR="002C6A57" w:rsidRPr="002C6A57" w:rsidRDefault="002C6A57" w:rsidP="003660FD">
            <w:pPr>
              <w:jc w:val="center"/>
              <w:rPr>
                <w:rFonts w:ascii="Times New Roman" w:eastAsia="Times New Roman" w:hAnsi="Times New Roman" w:cs="Times New Roman"/>
                <w:b/>
                <w:bCs/>
                <w:sz w:val="24"/>
                <w:szCs w:val="24"/>
                <w:lang w:eastAsia="hu-HU"/>
              </w:rPr>
            </w:pPr>
          </w:p>
        </w:tc>
      </w:tr>
      <w:tr w:rsidR="002C6A57" w:rsidRPr="00E92A9E" w14:paraId="1549E780" w14:textId="36DBFD51" w:rsidTr="003660FD">
        <w:tc>
          <w:tcPr>
            <w:tcW w:w="2211" w:type="dxa"/>
          </w:tcPr>
          <w:p w14:paraId="3AB03765" w14:textId="77777777" w:rsidR="002C6A57" w:rsidRPr="00E92A9E" w:rsidRDefault="002C6A57" w:rsidP="00155BEE">
            <w:pPr>
              <w:rPr>
                <w:rFonts w:ascii="Times New Roman" w:hAnsi="Times New Roman" w:cs="Times New Roman"/>
                <w:b/>
                <w:bCs/>
                <w:sz w:val="24"/>
                <w:szCs w:val="24"/>
              </w:rPr>
            </w:pPr>
            <w:r w:rsidRPr="00E92A9E">
              <w:rPr>
                <w:rFonts w:ascii="Times New Roman" w:hAnsi="Times New Roman" w:cs="Times New Roman"/>
                <w:b/>
                <w:bCs/>
                <w:sz w:val="24"/>
                <w:szCs w:val="24"/>
              </w:rPr>
              <w:t>Bonyhádvarasd</w:t>
            </w:r>
          </w:p>
        </w:tc>
        <w:tc>
          <w:tcPr>
            <w:tcW w:w="0" w:type="auto"/>
          </w:tcPr>
          <w:p w14:paraId="38C1635F" w14:textId="2B95DB32"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8</w:t>
            </w:r>
          </w:p>
        </w:tc>
        <w:tc>
          <w:tcPr>
            <w:tcW w:w="0" w:type="auto"/>
          </w:tcPr>
          <w:p w14:paraId="1D34D2F3" w14:textId="193267C4"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59</w:t>
            </w:r>
          </w:p>
        </w:tc>
        <w:tc>
          <w:tcPr>
            <w:tcW w:w="0" w:type="auto"/>
          </w:tcPr>
          <w:p w14:paraId="3091D21C" w14:textId="103D87F0"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6</w:t>
            </w:r>
          </w:p>
        </w:tc>
      </w:tr>
      <w:tr w:rsidR="002C6A57" w:rsidRPr="001364A7" w14:paraId="6F7A1378" w14:textId="2C4EA3FF" w:rsidTr="003660FD">
        <w:tc>
          <w:tcPr>
            <w:tcW w:w="2211" w:type="dxa"/>
          </w:tcPr>
          <w:p w14:paraId="25920FEF" w14:textId="77777777" w:rsidR="002C6A57" w:rsidRPr="001364A7" w:rsidRDefault="002C6A57" w:rsidP="00155BEE">
            <w:pPr>
              <w:rPr>
                <w:rFonts w:ascii="Times New Roman" w:hAnsi="Times New Roman" w:cs="Times New Roman"/>
                <w:b/>
                <w:bCs/>
                <w:sz w:val="24"/>
                <w:szCs w:val="24"/>
              </w:rPr>
            </w:pPr>
            <w:r w:rsidRPr="001364A7">
              <w:rPr>
                <w:rFonts w:ascii="Times New Roman" w:hAnsi="Times New Roman" w:cs="Times New Roman"/>
                <w:b/>
                <w:bCs/>
                <w:sz w:val="24"/>
                <w:szCs w:val="24"/>
              </w:rPr>
              <w:t>Grábóc</w:t>
            </w:r>
          </w:p>
        </w:tc>
        <w:tc>
          <w:tcPr>
            <w:tcW w:w="0" w:type="auto"/>
          </w:tcPr>
          <w:p w14:paraId="75E06680" w14:textId="66C4512F"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9</w:t>
            </w:r>
          </w:p>
        </w:tc>
        <w:tc>
          <w:tcPr>
            <w:tcW w:w="0" w:type="auto"/>
          </w:tcPr>
          <w:p w14:paraId="6E722387" w14:textId="1B65DF27"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76</w:t>
            </w:r>
          </w:p>
        </w:tc>
        <w:tc>
          <w:tcPr>
            <w:tcW w:w="0" w:type="auto"/>
          </w:tcPr>
          <w:p w14:paraId="5FF6453A" w14:textId="77777777" w:rsidR="002C6A57" w:rsidRPr="001364A7" w:rsidRDefault="002C6A57" w:rsidP="003660FD">
            <w:pPr>
              <w:jc w:val="center"/>
              <w:rPr>
                <w:rFonts w:ascii="Times New Roman" w:hAnsi="Times New Roman" w:cs="Times New Roman"/>
                <w:b/>
                <w:bCs/>
                <w:sz w:val="24"/>
                <w:szCs w:val="24"/>
              </w:rPr>
            </w:pPr>
          </w:p>
        </w:tc>
      </w:tr>
      <w:tr w:rsidR="002C6A57" w:rsidRPr="00E92A9E" w14:paraId="5267A794" w14:textId="23C9E1C2" w:rsidTr="003660FD">
        <w:tc>
          <w:tcPr>
            <w:tcW w:w="2211" w:type="dxa"/>
          </w:tcPr>
          <w:p w14:paraId="23035885" w14:textId="77777777" w:rsidR="002C6A57" w:rsidRPr="00E92A9E" w:rsidRDefault="002C6A57" w:rsidP="00155BEE">
            <w:pPr>
              <w:rPr>
                <w:rFonts w:ascii="Times New Roman" w:hAnsi="Times New Roman" w:cs="Times New Roman"/>
                <w:b/>
                <w:bCs/>
                <w:sz w:val="24"/>
                <w:szCs w:val="24"/>
              </w:rPr>
            </w:pPr>
            <w:r w:rsidRPr="00E92A9E">
              <w:rPr>
                <w:rFonts w:ascii="Times New Roman" w:hAnsi="Times New Roman" w:cs="Times New Roman"/>
                <w:b/>
                <w:bCs/>
                <w:sz w:val="24"/>
                <w:szCs w:val="24"/>
              </w:rPr>
              <w:t>Izmény</w:t>
            </w:r>
          </w:p>
        </w:tc>
        <w:tc>
          <w:tcPr>
            <w:tcW w:w="0" w:type="auto"/>
          </w:tcPr>
          <w:p w14:paraId="0C763DA0" w14:textId="42259EBA"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10</w:t>
            </w:r>
          </w:p>
        </w:tc>
        <w:tc>
          <w:tcPr>
            <w:tcW w:w="0" w:type="auto"/>
          </w:tcPr>
          <w:p w14:paraId="1E0AC8B8" w14:textId="41AAC095"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325</w:t>
            </w:r>
          </w:p>
        </w:tc>
        <w:tc>
          <w:tcPr>
            <w:tcW w:w="0" w:type="auto"/>
          </w:tcPr>
          <w:p w14:paraId="12E69E87" w14:textId="6D88A61E" w:rsidR="002C6A57" w:rsidRPr="00E92A9E" w:rsidRDefault="002C6A57" w:rsidP="003660FD">
            <w:pPr>
              <w:jc w:val="center"/>
              <w:rPr>
                <w:rFonts w:ascii="Times New Roman" w:hAnsi="Times New Roman" w:cs="Times New Roman"/>
                <w:b/>
                <w:bCs/>
                <w:sz w:val="24"/>
                <w:szCs w:val="24"/>
              </w:rPr>
            </w:pPr>
          </w:p>
        </w:tc>
      </w:tr>
      <w:tr w:rsidR="002C6A57" w:rsidRPr="001364A7" w14:paraId="00473646" w14:textId="67CBB4FB" w:rsidTr="003660FD">
        <w:tc>
          <w:tcPr>
            <w:tcW w:w="2211" w:type="dxa"/>
          </w:tcPr>
          <w:p w14:paraId="078479F4" w14:textId="77777777" w:rsidR="002C6A57" w:rsidRPr="001364A7" w:rsidRDefault="002C6A57" w:rsidP="00155BEE">
            <w:pPr>
              <w:rPr>
                <w:rFonts w:ascii="Times New Roman" w:hAnsi="Times New Roman" w:cs="Times New Roman"/>
                <w:b/>
                <w:bCs/>
                <w:sz w:val="24"/>
                <w:szCs w:val="24"/>
              </w:rPr>
            </w:pPr>
            <w:r w:rsidRPr="001364A7">
              <w:rPr>
                <w:rFonts w:ascii="Times New Roman" w:hAnsi="Times New Roman" w:cs="Times New Roman"/>
                <w:b/>
                <w:bCs/>
                <w:sz w:val="24"/>
                <w:szCs w:val="24"/>
              </w:rPr>
              <w:t>Kisdorog</w:t>
            </w:r>
          </w:p>
        </w:tc>
        <w:tc>
          <w:tcPr>
            <w:tcW w:w="0" w:type="auto"/>
          </w:tcPr>
          <w:p w14:paraId="5A197F0B" w14:textId="4A6E09C3"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5</w:t>
            </w:r>
          </w:p>
        </w:tc>
        <w:tc>
          <w:tcPr>
            <w:tcW w:w="0" w:type="auto"/>
          </w:tcPr>
          <w:p w14:paraId="363C6582" w14:textId="57359886"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64</w:t>
            </w:r>
          </w:p>
        </w:tc>
        <w:tc>
          <w:tcPr>
            <w:tcW w:w="0" w:type="auto"/>
          </w:tcPr>
          <w:p w14:paraId="0CEAFBB2" w14:textId="2EB1E433"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59</w:t>
            </w:r>
          </w:p>
        </w:tc>
      </w:tr>
      <w:tr w:rsidR="002C6A57" w:rsidRPr="001364A7" w14:paraId="6FEB10F3" w14:textId="20C3EB6A" w:rsidTr="003660FD">
        <w:tc>
          <w:tcPr>
            <w:tcW w:w="2211" w:type="dxa"/>
          </w:tcPr>
          <w:p w14:paraId="009504F0" w14:textId="77777777" w:rsidR="002C6A57" w:rsidRPr="001364A7" w:rsidRDefault="002C6A57" w:rsidP="00155BEE">
            <w:pPr>
              <w:rPr>
                <w:rFonts w:ascii="Times New Roman" w:hAnsi="Times New Roman" w:cs="Times New Roman"/>
                <w:b/>
                <w:bCs/>
                <w:sz w:val="24"/>
                <w:szCs w:val="24"/>
              </w:rPr>
            </w:pPr>
            <w:r w:rsidRPr="001364A7">
              <w:rPr>
                <w:rFonts w:ascii="Times New Roman" w:hAnsi="Times New Roman" w:cs="Times New Roman"/>
                <w:b/>
                <w:bCs/>
                <w:sz w:val="24"/>
                <w:szCs w:val="24"/>
              </w:rPr>
              <w:t>Kisvejke</w:t>
            </w:r>
          </w:p>
        </w:tc>
        <w:tc>
          <w:tcPr>
            <w:tcW w:w="0" w:type="auto"/>
          </w:tcPr>
          <w:p w14:paraId="7DD426A6" w14:textId="126E674C" w:rsidR="002C6A57" w:rsidRPr="001364A7" w:rsidRDefault="002C6A5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9</w:t>
            </w:r>
          </w:p>
        </w:tc>
        <w:tc>
          <w:tcPr>
            <w:tcW w:w="0" w:type="auto"/>
          </w:tcPr>
          <w:p w14:paraId="3DC72A3A" w14:textId="77C146C3"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75</w:t>
            </w:r>
          </w:p>
        </w:tc>
        <w:tc>
          <w:tcPr>
            <w:tcW w:w="0" w:type="auto"/>
          </w:tcPr>
          <w:p w14:paraId="172B0313" w14:textId="51B944B9"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20</w:t>
            </w:r>
          </w:p>
        </w:tc>
      </w:tr>
      <w:tr w:rsidR="002C6A57" w:rsidRPr="002C6A57" w14:paraId="0D0A9048" w14:textId="7D4DB3B4" w:rsidTr="003660FD">
        <w:tc>
          <w:tcPr>
            <w:tcW w:w="2211" w:type="dxa"/>
          </w:tcPr>
          <w:p w14:paraId="53660CEC" w14:textId="77777777" w:rsidR="002C6A57" w:rsidRPr="002C6A57" w:rsidRDefault="002C6A57" w:rsidP="00155BEE">
            <w:pPr>
              <w:rPr>
                <w:rFonts w:ascii="Times New Roman" w:hAnsi="Times New Roman" w:cs="Times New Roman"/>
                <w:b/>
                <w:bCs/>
                <w:sz w:val="24"/>
                <w:szCs w:val="24"/>
              </w:rPr>
            </w:pPr>
            <w:r w:rsidRPr="002C6A57">
              <w:rPr>
                <w:rFonts w:ascii="Times New Roman" w:hAnsi="Times New Roman" w:cs="Times New Roman"/>
                <w:b/>
                <w:bCs/>
                <w:sz w:val="24"/>
                <w:szCs w:val="24"/>
              </w:rPr>
              <w:t>Mórágy</w:t>
            </w:r>
          </w:p>
        </w:tc>
        <w:tc>
          <w:tcPr>
            <w:tcW w:w="0" w:type="auto"/>
          </w:tcPr>
          <w:p w14:paraId="2C88FC2B" w14:textId="2F73DE1A" w:rsidR="002C6A57" w:rsidRPr="002C6A57" w:rsidRDefault="002C6A57" w:rsidP="003660FD">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0" w:type="auto"/>
          </w:tcPr>
          <w:p w14:paraId="7D1AC66A" w14:textId="4184C1F0" w:rsidR="002C6A57" w:rsidRPr="002C6A57" w:rsidRDefault="002C6A57" w:rsidP="003660FD">
            <w:pPr>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0" w:type="auto"/>
          </w:tcPr>
          <w:p w14:paraId="28F3EC10" w14:textId="5935EC69" w:rsidR="002C6A57" w:rsidRPr="002C6A57" w:rsidRDefault="002C6A57" w:rsidP="003660FD">
            <w:pPr>
              <w:jc w:val="center"/>
              <w:rPr>
                <w:rFonts w:ascii="Times New Roman" w:hAnsi="Times New Roman" w:cs="Times New Roman"/>
                <w:b/>
                <w:bCs/>
                <w:sz w:val="24"/>
                <w:szCs w:val="24"/>
              </w:rPr>
            </w:pPr>
            <w:r>
              <w:rPr>
                <w:rFonts w:ascii="Times New Roman" w:hAnsi="Times New Roman" w:cs="Times New Roman"/>
                <w:b/>
                <w:bCs/>
                <w:sz w:val="24"/>
                <w:szCs w:val="24"/>
              </w:rPr>
              <w:t>6</w:t>
            </w:r>
            <w:r w:rsidRPr="002C6A57">
              <w:rPr>
                <w:rFonts w:ascii="Times New Roman" w:hAnsi="Times New Roman" w:cs="Times New Roman"/>
                <w:b/>
                <w:bCs/>
                <w:sz w:val="24"/>
                <w:szCs w:val="24"/>
              </w:rPr>
              <w:t>8</w:t>
            </w:r>
          </w:p>
        </w:tc>
      </w:tr>
      <w:tr w:rsidR="002C6A57" w:rsidRPr="001364A7" w14:paraId="37830F03" w14:textId="1768D19A" w:rsidTr="003660FD">
        <w:tc>
          <w:tcPr>
            <w:tcW w:w="2211" w:type="dxa"/>
          </w:tcPr>
          <w:p w14:paraId="6AB18688" w14:textId="77777777" w:rsidR="002C6A57" w:rsidRPr="001364A7" w:rsidRDefault="002C6A57" w:rsidP="00155BEE">
            <w:pPr>
              <w:rPr>
                <w:rFonts w:ascii="Times New Roman" w:hAnsi="Times New Roman" w:cs="Times New Roman"/>
                <w:b/>
                <w:bCs/>
                <w:sz w:val="24"/>
                <w:szCs w:val="24"/>
              </w:rPr>
            </w:pPr>
            <w:r w:rsidRPr="001364A7">
              <w:rPr>
                <w:rFonts w:ascii="Times New Roman" w:hAnsi="Times New Roman" w:cs="Times New Roman"/>
                <w:b/>
                <w:bCs/>
                <w:sz w:val="24"/>
                <w:szCs w:val="24"/>
              </w:rPr>
              <w:t>Mőcsény</w:t>
            </w:r>
          </w:p>
        </w:tc>
        <w:tc>
          <w:tcPr>
            <w:tcW w:w="0" w:type="auto"/>
          </w:tcPr>
          <w:p w14:paraId="3D95ED47" w14:textId="29C59352" w:rsidR="002C6A57" w:rsidRPr="001364A7" w:rsidRDefault="002C6A5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7</w:t>
            </w:r>
          </w:p>
        </w:tc>
        <w:tc>
          <w:tcPr>
            <w:tcW w:w="0" w:type="auto"/>
          </w:tcPr>
          <w:p w14:paraId="57E7E68F" w14:textId="22BFCF14" w:rsidR="002C6A57" w:rsidRPr="001364A7" w:rsidRDefault="001364A7" w:rsidP="003660FD">
            <w:pPr>
              <w:jc w:val="center"/>
              <w:rPr>
                <w:rFonts w:ascii="Times New Roman" w:hAnsi="Times New Roman" w:cs="Times New Roman"/>
                <w:b/>
                <w:bCs/>
                <w:sz w:val="24"/>
                <w:szCs w:val="24"/>
              </w:rPr>
            </w:pPr>
            <w:r w:rsidRPr="001364A7">
              <w:rPr>
                <w:rFonts w:ascii="Times New Roman" w:hAnsi="Times New Roman" w:cs="Times New Roman"/>
                <w:b/>
                <w:bCs/>
                <w:sz w:val="24"/>
                <w:szCs w:val="24"/>
              </w:rPr>
              <w:t>70</w:t>
            </w:r>
          </w:p>
        </w:tc>
        <w:tc>
          <w:tcPr>
            <w:tcW w:w="0" w:type="auto"/>
          </w:tcPr>
          <w:p w14:paraId="2B3DC4FB" w14:textId="77777777" w:rsidR="002C6A57" w:rsidRPr="001364A7" w:rsidRDefault="002C6A57" w:rsidP="003660FD">
            <w:pPr>
              <w:jc w:val="center"/>
              <w:rPr>
                <w:rFonts w:ascii="Times New Roman" w:hAnsi="Times New Roman" w:cs="Times New Roman"/>
                <w:b/>
                <w:bCs/>
                <w:sz w:val="24"/>
                <w:szCs w:val="24"/>
              </w:rPr>
            </w:pPr>
          </w:p>
        </w:tc>
      </w:tr>
      <w:tr w:rsidR="002C6A57" w:rsidRPr="00E92A9E" w14:paraId="27B44D3F" w14:textId="2037E319" w:rsidTr="003660FD">
        <w:tc>
          <w:tcPr>
            <w:tcW w:w="2211" w:type="dxa"/>
          </w:tcPr>
          <w:p w14:paraId="75FDE12C" w14:textId="77777777" w:rsidR="002C6A57" w:rsidRPr="00E92A9E" w:rsidRDefault="002C6A57" w:rsidP="00155BEE">
            <w:pPr>
              <w:rPr>
                <w:rFonts w:ascii="Times New Roman" w:hAnsi="Times New Roman" w:cs="Times New Roman"/>
                <w:b/>
                <w:bCs/>
                <w:sz w:val="24"/>
                <w:szCs w:val="24"/>
              </w:rPr>
            </w:pPr>
            <w:r w:rsidRPr="00E92A9E">
              <w:rPr>
                <w:rFonts w:ascii="Times New Roman" w:hAnsi="Times New Roman" w:cs="Times New Roman"/>
                <w:b/>
                <w:bCs/>
                <w:sz w:val="24"/>
                <w:szCs w:val="24"/>
              </w:rPr>
              <w:t>Váralja</w:t>
            </w:r>
          </w:p>
        </w:tc>
        <w:tc>
          <w:tcPr>
            <w:tcW w:w="0" w:type="auto"/>
          </w:tcPr>
          <w:p w14:paraId="6AF349DC" w14:textId="301ED3EA"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12</w:t>
            </w:r>
          </w:p>
        </w:tc>
        <w:tc>
          <w:tcPr>
            <w:tcW w:w="0" w:type="auto"/>
          </w:tcPr>
          <w:p w14:paraId="46DE3262" w14:textId="6E4CD900"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533</w:t>
            </w:r>
          </w:p>
        </w:tc>
        <w:tc>
          <w:tcPr>
            <w:tcW w:w="0" w:type="auto"/>
          </w:tcPr>
          <w:p w14:paraId="1B0FF4CD" w14:textId="5AB93D30" w:rsidR="002C6A57" w:rsidRPr="00E92A9E" w:rsidRDefault="00E92A9E" w:rsidP="003660FD">
            <w:pPr>
              <w:jc w:val="center"/>
              <w:rPr>
                <w:rFonts w:ascii="Times New Roman" w:hAnsi="Times New Roman" w:cs="Times New Roman"/>
                <w:b/>
                <w:bCs/>
                <w:sz w:val="24"/>
                <w:szCs w:val="24"/>
              </w:rPr>
            </w:pPr>
            <w:r w:rsidRPr="00E92A9E">
              <w:rPr>
                <w:rFonts w:ascii="Times New Roman" w:hAnsi="Times New Roman" w:cs="Times New Roman"/>
                <w:b/>
                <w:bCs/>
                <w:sz w:val="24"/>
                <w:szCs w:val="24"/>
              </w:rPr>
              <w:t>7</w:t>
            </w:r>
          </w:p>
        </w:tc>
      </w:tr>
      <w:tr w:rsidR="002C6A57" w:rsidRPr="00844B48" w14:paraId="5CE3E7B9" w14:textId="7D2C73FD" w:rsidTr="003660FD">
        <w:tc>
          <w:tcPr>
            <w:tcW w:w="2211" w:type="dxa"/>
          </w:tcPr>
          <w:p w14:paraId="21B5F77B" w14:textId="5A8C1D9A" w:rsidR="002C6A57" w:rsidRPr="00844B48" w:rsidRDefault="00844B48" w:rsidP="00155BEE">
            <w:pPr>
              <w:rPr>
                <w:rFonts w:ascii="Times New Roman" w:hAnsi="Times New Roman" w:cs="Times New Roman"/>
                <w:b/>
                <w:bCs/>
                <w:sz w:val="26"/>
                <w:szCs w:val="26"/>
              </w:rPr>
            </w:pPr>
            <w:r w:rsidRPr="00844B48">
              <w:rPr>
                <w:rFonts w:ascii="Times New Roman" w:hAnsi="Times New Roman" w:cs="Times New Roman"/>
                <w:b/>
                <w:bCs/>
                <w:sz w:val="26"/>
                <w:szCs w:val="26"/>
              </w:rPr>
              <w:t>Települések összesen:</w:t>
            </w:r>
          </w:p>
        </w:tc>
        <w:tc>
          <w:tcPr>
            <w:tcW w:w="0" w:type="auto"/>
          </w:tcPr>
          <w:p w14:paraId="79592ADD" w14:textId="1C006286" w:rsidR="002C6A57" w:rsidRPr="00844B48" w:rsidRDefault="00844B48" w:rsidP="003660FD">
            <w:pPr>
              <w:jc w:val="center"/>
              <w:rPr>
                <w:rFonts w:ascii="Times New Roman" w:hAnsi="Times New Roman" w:cs="Times New Roman"/>
                <w:b/>
                <w:bCs/>
                <w:sz w:val="26"/>
                <w:szCs w:val="26"/>
              </w:rPr>
            </w:pPr>
            <w:r w:rsidRPr="00844B48">
              <w:rPr>
                <w:rFonts w:ascii="Times New Roman" w:hAnsi="Times New Roman" w:cs="Times New Roman"/>
                <w:b/>
                <w:bCs/>
                <w:sz w:val="26"/>
                <w:szCs w:val="26"/>
              </w:rPr>
              <w:t>99</w:t>
            </w:r>
          </w:p>
        </w:tc>
        <w:tc>
          <w:tcPr>
            <w:tcW w:w="0" w:type="auto"/>
          </w:tcPr>
          <w:p w14:paraId="12C629BB" w14:textId="440087D8" w:rsidR="002C6A57" w:rsidRPr="00844B48" w:rsidRDefault="00AB7600" w:rsidP="003660FD">
            <w:pPr>
              <w:jc w:val="center"/>
              <w:rPr>
                <w:rFonts w:ascii="Times New Roman" w:hAnsi="Times New Roman" w:cs="Times New Roman"/>
                <w:b/>
                <w:bCs/>
                <w:sz w:val="26"/>
                <w:szCs w:val="26"/>
              </w:rPr>
            </w:pPr>
            <w:r>
              <w:rPr>
                <w:rFonts w:ascii="Times New Roman" w:hAnsi="Times New Roman" w:cs="Times New Roman"/>
                <w:b/>
                <w:bCs/>
                <w:sz w:val="26"/>
                <w:szCs w:val="26"/>
              </w:rPr>
              <w:t>3137</w:t>
            </w:r>
          </w:p>
        </w:tc>
        <w:tc>
          <w:tcPr>
            <w:tcW w:w="0" w:type="auto"/>
          </w:tcPr>
          <w:p w14:paraId="2D6ABDA1" w14:textId="6A57BB40" w:rsidR="002C6A57" w:rsidRPr="00844B48" w:rsidRDefault="00AB7600" w:rsidP="003660FD">
            <w:pPr>
              <w:jc w:val="center"/>
              <w:rPr>
                <w:rFonts w:ascii="Times New Roman" w:hAnsi="Times New Roman" w:cs="Times New Roman"/>
                <w:b/>
                <w:bCs/>
                <w:sz w:val="26"/>
                <w:szCs w:val="26"/>
              </w:rPr>
            </w:pPr>
            <w:r>
              <w:rPr>
                <w:rFonts w:ascii="Times New Roman" w:hAnsi="Times New Roman" w:cs="Times New Roman"/>
                <w:b/>
                <w:bCs/>
                <w:sz w:val="26"/>
                <w:szCs w:val="26"/>
              </w:rPr>
              <w:t>334</w:t>
            </w:r>
          </w:p>
        </w:tc>
      </w:tr>
    </w:tbl>
    <w:p w14:paraId="7DF1CA97" w14:textId="16440BA2" w:rsidR="003C1078" w:rsidRDefault="003C1078" w:rsidP="003C1078">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testületi munkával kapcsolatban elmondható, hogy az év első felében a világjárvány korlátozta a testületi munkát, az ülések száma a 10 településen az előző évi 163-ról 144-re csökkent. A döntések számában azonban jelentős emelkedés mutatkozik, a rendeletek esetében ez az emelkedés 15%, a határozatok esetében pedig </w:t>
      </w:r>
      <w:r w:rsidR="00C6003A">
        <w:rPr>
          <w:rFonts w:ascii="Times New Roman" w:eastAsia="Times New Roman" w:hAnsi="Times New Roman" w:cs="Times New Roman"/>
          <w:sz w:val="24"/>
          <w:szCs w:val="24"/>
          <w:lang w:eastAsia="hu-HU"/>
        </w:rPr>
        <w:t>17,5%. A nemzetiségi önkormányzatok 33%-kal több döntést hoztak 2021-ben, mint az azt megelőző évben.</w:t>
      </w:r>
    </w:p>
    <w:p w14:paraId="4B7EF2A9" w14:textId="77777777" w:rsidR="00C6003A" w:rsidRPr="003C1078" w:rsidRDefault="00C6003A" w:rsidP="003C1078">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p>
    <w:p w14:paraId="467CE2A6" w14:textId="20EF5590" w:rsidR="005767A5" w:rsidRDefault="005767A5" w:rsidP="00E26F18">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630FAA">
        <w:rPr>
          <w:rFonts w:ascii="Times New Roman" w:eastAsia="Times New Roman" w:hAnsi="Times New Roman" w:cs="Times New Roman"/>
          <w:b/>
          <w:bCs/>
          <w:sz w:val="24"/>
          <w:szCs w:val="24"/>
          <w:lang w:eastAsia="hu-HU"/>
        </w:rPr>
        <w:t>Az egyes szervezeti egységek működése</w:t>
      </w:r>
    </w:p>
    <w:p w14:paraId="028636BE" w14:textId="0EDC1740" w:rsidR="001161AB" w:rsidRDefault="00804E32" w:rsidP="00B901F4">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Hivatal </w:t>
      </w:r>
      <w:r w:rsidR="001161AB" w:rsidRPr="001161AB">
        <w:rPr>
          <w:rFonts w:ascii="Times New Roman" w:eastAsia="Times New Roman" w:hAnsi="Times New Roman" w:cs="Times New Roman"/>
          <w:sz w:val="24"/>
          <w:szCs w:val="24"/>
          <w:lang w:eastAsia="hu-HU"/>
        </w:rPr>
        <w:t>2021.</w:t>
      </w:r>
      <w:r w:rsidR="001161AB">
        <w:rPr>
          <w:rFonts w:ascii="Times New Roman" w:eastAsia="Times New Roman" w:hAnsi="Times New Roman" w:cs="Times New Roman"/>
          <w:sz w:val="24"/>
          <w:szCs w:val="24"/>
          <w:lang w:eastAsia="hu-HU"/>
        </w:rPr>
        <w:t xml:space="preserve"> február 1-jétő</w:t>
      </w:r>
      <w:r>
        <w:rPr>
          <w:rFonts w:ascii="Times New Roman" w:eastAsia="Times New Roman" w:hAnsi="Times New Roman" w:cs="Times New Roman"/>
          <w:sz w:val="24"/>
          <w:szCs w:val="24"/>
          <w:lang w:eastAsia="hu-HU"/>
        </w:rPr>
        <w:t>l</w:t>
      </w:r>
      <w:r w:rsidR="00B1102D">
        <w:rPr>
          <w:rFonts w:ascii="Times New Roman" w:eastAsia="Times New Roman" w:hAnsi="Times New Roman" w:cs="Times New Roman"/>
          <w:sz w:val="24"/>
          <w:szCs w:val="24"/>
          <w:lang w:eastAsia="hu-HU"/>
        </w:rPr>
        <w:t xml:space="preserve"> hatályba lépett </w:t>
      </w:r>
      <w:proofErr w:type="spellStart"/>
      <w:r w:rsidR="00B1102D">
        <w:rPr>
          <w:rFonts w:ascii="Times New Roman" w:eastAsia="Times New Roman" w:hAnsi="Times New Roman" w:cs="Times New Roman"/>
          <w:sz w:val="24"/>
          <w:szCs w:val="24"/>
          <w:lang w:eastAsia="hu-HU"/>
        </w:rPr>
        <w:t>SzMSz-e</w:t>
      </w:r>
      <w:proofErr w:type="spellEnd"/>
      <w:r w:rsidR="00B1102D">
        <w:rPr>
          <w:rFonts w:ascii="Times New Roman" w:eastAsia="Times New Roman" w:hAnsi="Times New Roman" w:cs="Times New Roman"/>
          <w:sz w:val="24"/>
          <w:szCs w:val="24"/>
          <w:lang w:eastAsia="hu-HU"/>
        </w:rPr>
        <w:t xml:space="preserve"> jelentősen módosította az osztályszerkezetet: a referensi rendszer megszüntetésével </w:t>
      </w:r>
      <w:r w:rsidR="00630FAA">
        <w:rPr>
          <w:rFonts w:ascii="Times New Roman" w:eastAsia="Times New Roman" w:hAnsi="Times New Roman" w:cs="Times New Roman"/>
          <w:sz w:val="24"/>
          <w:szCs w:val="24"/>
          <w:lang w:eastAsia="hu-HU"/>
        </w:rPr>
        <w:t xml:space="preserve">a dolgozók osztályokba lettek integrálva. Ebből adódik az, hogy az </w:t>
      </w:r>
      <w:r w:rsidR="00C6003A">
        <w:rPr>
          <w:rFonts w:ascii="Times New Roman" w:eastAsia="Times New Roman" w:hAnsi="Times New Roman" w:cs="Times New Roman"/>
          <w:sz w:val="24"/>
          <w:szCs w:val="24"/>
          <w:lang w:eastAsia="hu-HU"/>
        </w:rPr>
        <w:t xml:space="preserve">egyes </w:t>
      </w:r>
      <w:r w:rsidR="00630FAA">
        <w:rPr>
          <w:rFonts w:ascii="Times New Roman" w:eastAsia="Times New Roman" w:hAnsi="Times New Roman" w:cs="Times New Roman"/>
          <w:sz w:val="24"/>
          <w:szCs w:val="24"/>
          <w:lang w:eastAsia="hu-HU"/>
        </w:rPr>
        <w:t>osztályok létszámkerete esetenként módosult</w:t>
      </w:r>
      <w:r w:rsidR="00114038">
        <w:rPr>
          <w:rFonts w:ascii="Times New Roman" w:eastAsia="Times New Roman" w:hAnsi="Times New Roman" w:cs="Times New Roman"/>
          <w:sz w:val="24"/>
          <w:szCs w:val="24"/>
          <w:lang w:eastAsia="hu-HU"/>
        </w:rPr>
        <w:t xml:space="preserve"> az előző évhez képest</w:t>
      </w:r>
      <w:r w:rsidR="00630FAA">
        <w:rPr>
          <w:rFonts w:ascii="Times New Roman" w:eastAsia="Times New Roman" w:hAnsi="Times New Roman" w:cs="Times New Roman"/>
          <w:sz w:val="24"/>
          <w:szCs w:val="24"/>
          <w:lang w:eastAsia="hu-HU"/>
        </w:rPr>
        <w:t>.</w:t>
      </w:r>
    </w:p>
    <w:p w14:paraId="28D296D0" w14:textId="5AA838CE" w:rsidR="005767A5" w:rsidRDefault="005767A5" w:rsidP="005767A5">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1E2962">
        <w:rPr>
          <w:rFonts w:ascii="Times New Roman" w:eastAsia="Times New Roman" w:hAnsi="Times New Roman" w:cs="Times New Roman"/>
          <w:b/>
          <w:bCs/>
          <w:sz w:val="24"/>
          <w:szCs w:val="24"/>
          <w:lang w:eastAsia="hu-HU"/>
        </w:rPr>
        <w:lastRenderedPageBreak/>
        <w:t>V.</w:t>
      </w:r>
      <w:r w:rsidR="001E2962" w:rsidRPr="001E2962">
        <w:rPr>
          <w:rFonts w:ascii="Times New Roman" w:eastAsia="Times New Roman" w:hAnsi="Times New Roman" w:cs="Times New Roman"/>
          <w:b/>
          <w:bCs/>
          <w:sz w:val="24"/>
          <w:szCs w:val="24"/>
          <w:lang w:eastAsia="hu-HU"/>
        </w:rPr>
        <w:t>1</w:t>
      </w:r>
      <w:r w:rsidRPr="001E2962">
        <w:rPr>
          <w:rFonts w:ascii="Times New Roman" w:eastAsia="Times New Roman" w:hAnsi="Times New Roman" w:cs="Times New Roman"/>
          <w:b/>
          <w:bCs/>
          <w:sz w:val="24"/>
          <w:szCs w:val="24"/>
          <w:lang w:eastAsia="hu-HU"/>
        </w:rPr>
        <w:t xml:space="preserve">. Hatósági </w:t>
      </w:r>
      <w:r w:rsidR="00285712">
        <w:rPr>
          <w:rFonts w:ascii="Times New Roman" w:eastAsia="Times New Roman" w:hAnsi="Times New Roman" w:cs="Times New Roman"/>
          <w:b/>
          <w:bCs/>
          <w:sz w:val="24"/>
          <w:szCs w:val="24"/>
          <w:lang w:eastAsia="hu-HU"/>
        </w:rPr>
        <w:t>O</w:t>
      </w:r>
      <w:r w:rsidRPr="001E2962">
        <w:rPr>
          <w:rFonts w:ascii="Times New Roman" w:eastAsia="Times New Roman" w:hAnsi="Times New Roman" w:cs="Times New Roman"/>
          <w:b/>
          <w:bCs/>
          <w:sz w:val="24"/>
          <w:szCs w:val="24"/>
          <w:lang w:eastAsia="hu-HU"/>
        </w:rPr>
        <w:t>sztály</w:t>
      </w:r>
    </w:p>
    <w:p w14:paraId="6072D783" w14:textId="083E574F"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A hatósági osztály vezetését az aljegyző látja el</w:t>
      </w:r>
      <w:r>
        <w:rPr>
          <w:rFonts w:ascii="Times New Roman" w:eastAsia="Calibri" w:hAnsi="Times New Roman" w:cs="Times New Roman"/>
          <w:sz w:val="24"/>
          <w:szCs w:val="24"/>
        </w:rPr>
        <w:t>.</w:t>
      </w:r>
      <w:r w:rsidRPr="005767A5">
        <w:rPr>
          <w:rFonts w:ascii="Times New Roman" w:eastAsia="Calibri" w:hAnsi="Times New Roman" w:cs="Times New Roman"/>
          <w:sz w:val="24"/>
          <w:szCs w:val="24"/>
        </w:rPr>
        <w:t xml:space="preserve"> Az osztályon </w:t>
      </w:r>
      <w:r>
        <w:rPr>
          <w:rFonts w:ascii="Times New Roman" w:eastAsia="Calibri" w:hAnsi="Times New Roman" w:cs="Times New Roman"/>
          <w:sz w:val="24"/>
          <w:szCs w:val="24"/>
        </w:rPr>
        <w:t>13</w:t>
      </w:r>
      <w:r w:rsidRPr="005767A5">
        <w:rPr>
          <w:rFonts w:ascii="Times New Roman" w:eastAsia="Calibri" w:hAnsi="Times New Roman" w:cs="Times New Roman"/>
          <w:sz w:val="24"/>
          <w:szCs w:val="24"/>
        </w:rPr>
        <w:t xml:space="preserve"> fő dolgozott 202</w:t>
      </w:r>
      <w:r>
        <w:rPr>
          <w:rFonts w:ascii="Times New Roman" w:eastAsia="Calibri" w:hAnsi="Times New Roman" w:cs="Times New Roman"/>
          <w:sz w:val="24"/>
          <w:szCs w:val="24"/>
        </w:rPr>
        <w:t>1</w:t>
      </w:r>
      <w:r w:rsidRPr="005767A5">
        <w:rPr>
          <w:rFonts w:ascii="Times New Roman" w:eastAsia="Calibri" w:hAnsi="Times New Roman" w:cs="Times New Roman"/>
          <w:sz w:val="24"/>
          <w:szCs w:val="24"/>
        </w:rPr>
        <w:t>-b</w:t>
      </w:r>
      <w:r w:rsidR="00C6003A">
        <w:rPr>
          <w:rFonts w:ascii="Times New Roman" w:eastAsia="Calibri" w:hAnsi="Times New Roman" w:cs="Times New Roman"/>
          <w:sz w:val="24"/>
          <w:szCs w:val="24"/>
        </w:rPr>
        <w:t>e</w:t>
      </w:r>
      <w:r w:rsidRPr="005767A5">
        <w:rPr>
          <w:rFonts w:ascii="Times New Roman" w:eastAsia="Calibri" w:hAnsi="Times New Roman" w:cs="Times New Roman"/>
          <w:sz w:val="24"/>
          <w:szCs w:val="24"/>
        </w:rPr>
        <w:t xml:space="preserve">n, ebből </w:t>
      </w:r>
      <w:r>
        <w:rPr>
          <w:rFonts w:ascii="Times New Roman" w:eastAsia="Calibri" w:hAnsi="Times New Roman" w:cs="Times New Roman"/>
          <w:sz w:val="24"/>
          <w:szCs w:val="24"/>
        </w:rPr>
        <w:t>3</w:t>
      </w:r>
      <w:r w:rsidRPr="005767A5">
        <w:rPr>
          <w:rFonts w:ascii="Times New Roman" w:eastAsia="Calibri" w:hAnsi="Times New Roman" w:cs="Times New Roman"/>
          <w:sz w:val="24"/>
          <w:szCs w:val="24"/>
        </w:rPr>
        <w:t xml:space="preserve"> fő GYED miatt tartósan távol van. 1 </w:t>
      </w:r>
      <w:r>
        <w:rPr>
          <w:rFonts w:ascii="Times New Roman" w:eastAsia="Calibri" w:hAnsi="Times New Roman" w:cs="Times New Roman"/>
          <w:sz w:val="24"/>
          <w:szCs w:val="24"/>
        </w:rPr>
        <w:t>fő</w:t>
      </w:r>
      <w:r w:rsidRPr="005767A5">
        <w:rPr>
          <w:rFonts w:ascii="Times New Roman" w:eastAsia="Calibri" w:hAnsi="Times New Roman" w:cs="Times New Roman"/>
          <w:sz w:val="24"/>
          <w:szCs w:val="24"/>
        </w:rPr>
        <w:t xml:space="preserve"> jegyzői megbízott </w:t>
      </w:r>
      <w:r w:rsidR="00285712">
        <w:rPr>
          <w:rFonts w:ascii="Times New Roman" w:eastAsia="Calibri" w:hAnsi="Times New Roman" w:cs="Times New Roman"/>
          <w:sz w:val="24"/>
          <w:szCs w:val="24"/>
        </w:rPr>
        <w:t xml:space="preserve">Bonyhádvarasd, </w:t>
      </w:r>
      <w:r w:rsidRPr="005767A5">
        <w:rPr>
          <w:rFonts w:ascii="Times New Roman" w:eastAsia="Calibri" w:hAnsi="Times New Roman" w:cs="Times New Roman"/>
          <w:sz w:val="24"/>
          <w:szCs w:val="24"/>
        </w:rPr>
        <w:t>Izmény és Váralja jegyzői feladatait látja el.</w:t>
      </w:r>
      <w:r>
        <w:rPr>
          <w:rFonts w:ascii="Times New Roman" w:eastAsia="Calibri" w:hAnsi="Times New Roman" w:cs="Times New Roman"/>
          <w:sz w:val="24"/>
          <w:szCs w:val="24"/>
        </w:rPr>
        <w:t xml:space="preserve"> </w:t>
      </w:r>
      <w:r w:rsidR="00285712">
        <w:rPr>
          <w:rFonts w:ascii="Times New Roman" w:eastAsia="Calibri" w:hAnsi="Times New Roman" w:cs="Times New Roman"/>
          <w:sz w:val="24"/>
          <w:szCs w:val="24"/>
        </w:rPr>
        <w:t>A Hatósági Osztályhoz tartoznak a Bonyhádvarasd, Grábóc, Izmény, Kisdorog és Váralja kirendeltségein dolgozó kollégák.</w:t>
      </w:r>
    </w:p>
    <w:p w14:paraId="30C2A830" w14:textId="77777777" w:rsidR="001161AB" w:rsidRPr="005767A5" w:rsidRDefault="001161AB" w:rsidP="001161AB">
      <w:pPr>
        <w:spacing w:after="200" w:line="240" w:lineRule="auto"/>
        <w:jc w:val="both"/>
        <w:rPr>
          <w:rFonts w:ascii="Times New Roman" w:eastAsia="Calibri" w:hAnsi="Times New Roman" w:cs="Times New Roman"/>
          <w:sz w:val="24"/>
          <w:szCs w:val="24"/>
        </w:rPr>
      </w:pPr>
      <w:r w:rsidRPr="0003046D">
        <w:rPr>
          <w:rFonts w:ascii="Times New Roman" w:eastAsia="Calibri" w:hAnsi="Times New Roman" w:cs="Times New Roman"/>
          <w:sz w:val="24"/>
          <w:szCs w:val="24"/>
        </w:rPr>
        <w:t>A szociális igazgatásban 3 fő, ipar-kereskedelmi igazgatásban 1 fő, anyakönyvi igazgatásban 2 fő, általános igazgatásban 3 fő munkavállaló látja el a feladatokat.</w:t>
      </w:r>
    </w:p>
    <w:p w14:paraId="36BB0CFC" w14:textId="63CE7489" w:rsidR="001161AB" w:rsidRPr="005767A5" w:rsidRDefault="001161AB" w:rsidP="001161A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5767A5">
        <w:rPr>
          <w:rFonts w:ascii="Times New Roman" w:eastAsia="Calibri" w:hAnsi="Times New Roman" w:cs="Times New Roman"/>
          <w:sz w:val="24"/>
          <w:szCs w:val="24"/>
        </w:rPr>
        <w:t xml:space="preserve"> koronavírus világjárvány </w:t>
      </w:r>
      <w:r>
        <w:rPr>
          <w:rFonts w:ascii="Times New Roman" w:eastAsia="Calibri" w:hAnsi="Times New Roman" w:cs="Times New Roman"/>
          <w:sz w:val="24"/>
          <w:szCs w:val="24"/>
        </w:rPr>
        <w:t xml:space="preserve">miatt 2021-ben a 2020-ban bevezetett és kialakított munkarenddel dolgoztunk. A </w:t>
      </w:r>
      <w:r w:rsidRPr="005767A5">
        <w:rPr>
          <w:rFonts w:ascii="Times New Roman" w:eastAsia="Calibri" w:hAnsi="Times New Roman" w:cs="Times New Roman"/>
          <w:sz w:val="24"/>
          <w:szCs w:val="24"/>
        </w:rPr>
        <w:t>személyes ügyfélfogadás heti kétszer két órára való csökkentésével a személyes „ügyfél-ügyintéző” találkozások számának csökkentésével</w:t>
      </w:r>
      <w:r>
        <w:rPr>
          <w:rFonts w:ascii="Times New Roman" w:eastAsia="Calibri" w:hAnsi="Times New Roman" w:cs="Times New Roman"/>
          <w:sz w:val="24"/>
          <w:szCs w:val="24"/>
        </w:rPr>
        <w:t>, a portán, anyakönyvi, szociális ügyintézői irodákban, pénztárnál plexi falak kiépítésével,</w:t>
      </w:r>
      <w:r w:rsidRPr="005767A5">
        <w:rPr>
          <w:rFonts w:ascii="Times New Roman" w:eastAsia="Calibri" w:hAnsi="Times New Roman" w:cs="Times New Roman"/>
          <w:sz w:val="24"/>
          <w:szCs w:val="24"/>
        </w:rPr>
        <w:t xml:space="preserve"> </w:t>
      </w:r>
      <w:r>
        <w:rPr>
          <w:rFonts w:ascii="Times New Roman" w:eastAsia="Calibri" w:hAnsi="Times New Roman" w:cs="Times New Roman"/>
          <w:sz w:val="24"/>
          <w:szCs w:val="24"/>
        </w:rPr>
        <w:t>valamint</w:t>
      </w:r>
      <w:r w:rsidRPr="005767A5">
        <w:rPr>
          <w:rFonts w:ascii="Times New Roman" w:eastAsia="Calibri" w:hAnsi="Times New Roman" w:cs="Times New Roman"/>
          <w:sz w:val="24"/>
          <w:szCs w:val="24"/>
        </w:rPr>
        <w:t xml:space="preserve"> az otthoni munkavégzés bevezetésével biztonságos környezetet tudtunk teremteni munkavállalóinknak. </w:t>
      </w:r>
      <w:r>
        <w:rPr>
          <w:rFonts w:ascii="Times New Roman" w:eastAsia="Calibri" w:hAnsi="Times New Roman" w:cs="Times New Roman"/>
          <w:sz w:val="24"/>
          <w:szCs w:val="24"/>
        </w:rPr>
        <w:t>A</w:t>
      </w:r>
      <w:r w:rsidRPr="005767A5">
        <w:rPr>
          <w:rFonts w:ascii="Times New Roman" w:eastAsia="Calibri" w:hAnsi="Times New Roman" w:cs="Times New Roman"/>
          <w:sz w:val="24"/>
          <w:szCs w:val="24"/>
        </w:rPr>
        <w:t xml:space="preserve"> hagyatéki ügyek és a köztemetések </w:t>
      </w:r>
      <w:r>
        <w:rPr>
          <w:rFonts w:ascii="Times New Roman" w:eastAsia="Calibri" w:hAnsi="Times New Roman" w:cs="Times New Roman"/>
          <w:sz w:val="24"/>
          <w:szCs w:val="24"/>
        </w:rPr>
        <w:t xml:space="preserve">– a </w:t>
      </w:r>
      <w:proofErr w:type="spellStart"/>
      <w:r>
        <w:rPr>
          <w:rFonts w:ascii="Times New Roman" w:eastAsia="Calibri" w:hAnsi="Times New Roman" w:cs="Times New Roman"/>
          <w:sz w:val="24"/>
          <w:szCs w:val="24"/>
        </w:rPr>
        <w:t>pandémia</w:t>
      </w:r>
      <w:proofErr w:type="spellEnd"/>
      <w:r>
        <w:rPr>
          <w:rFonts w:ascii="Times New Roman" w:eastAsia="Calibri" w:hAnsi="Times New Roman" w:cs="Times New Roman"/>
          <w:sz w:val="24"/>
          <w:szCs w:val="24"/>
        </w:rPr>
        <w:t xml:space="preserve"> első évéhez hasonlóan </w:t>
      </w:r>
      <w:r w:rsidR="00467F0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767A5">
        <w:rPr>
          <w:rFonts w:ascii="Times New Roman" w:eastAsia="Calibri" w:hAnsi="Times New Roman" w:cs="Times New Roman"/>
          <w:sz w:val="24"/>
          <w:szCs w:val="24"/>
        </w:rPr>
        <w:t>jelentős</w:t>
      </w:r>
      <w:r w:rsidR="00467F09">
        <w:rPr>
          <w:rFonts w:ascii="Times New Roman" w:eastAsia="Calibri" w:hAnsi="Times New Roman" w:cs="Times New Roman"/>
          <w:sz w:val="24"/>
          <w:szCs w:val="24"/>
        </w:rPr>
        <w:t xml:space="preserve"> számot tettek ki.</w:t>
      </w:r>
    </w:p>
    <w:p w14:paraId="40EDE754" w14:textId="77777777" w:rsidR="001161AB" w:rsidRPr="005767A5" w:rsidRDefault="001161AB" w:rsidP="001161AB">
      <w:pPr>
        <w:spacing w:after="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 xml:space="preserve">Az </w:t>
      </w:r>
      <w:r>
        <w:rPr>
          <w:rFonts w:ascii="Times New Roman" w:eastAsia="Calibri" w:hAnsi="Times New Roman" w:cs="Times New Roman"/>
          <w:sz w:val="24"/>
          <w:szCs w:val="24"/>
        </w:rPr>
        <w:t>aljegyző</w:t>
      </w:r>
      <w:r w:rsidRPr="005767A5">
        <w:rPr>
          <w:rFonts w:ascii="Times New Roman" w:eastAsia="Calibri" w:hAnsi="Times New Roman" w:cs="Times New Roman"/>
          <w:sz w:val="24"/>
          <w:szCs w:val="24"/>
        </w:rPr>
        <w:t xml:space="preserve"> látja el Bonyhád Város Önkormányzata, az Országos Szociális Információs Rendszer (KENYSZI, OSZIR) e-képviselői feladatait. Ennek során a Bonyhádi Varázskapu Bölcsőde és Óvoda, valamint a Bonyhádi Gondozási Központ működési engedélyével, valamint havi és féléves, </w:t>
      </w:r>
      <w:r>
        <w:rPr>
          <w:rFonts w:ascii="Times New Roman" w:eastAsia="Calibri" w:hAnsi="Times New Roman" w:cs="Times New Roman"/>
          <w:sz w:val="24"/>
          <w:szCs w:val="24"/>
        </w:rPr>
        <w:t xml:space="preserve">továbbá </w:t>
      </w:r>
      <w:r w:rsidRPr="005767A5">
        <w:rPr>
          <w:rFonts w:ascii="Times New Roman" w:eastAsia="Calibri" w:hAnsi="Times New Roman" w:cs="Times New Roman"/>
          <w:sz w:val="24"/>
          <w:szCs w:val="24"/>
        </w:rPr>
        <w:t>éves elszámolásaival kapcsolatos ügyeket intézi. Ezen túl a Gondozási Központ munkatársai és a Bonyhádi Közös Önkormányzati Hivatal szociális feladatokat ellátó köztisztviselői, e-képviselői és e-ügyintézői jogosultságainak kezelése</w:t>
      </w:r>
      <w:r>
        <w:rPr>
          <w:rFonts w:ascii="Times New Roman" w:eastAsia="Calibri" w:hAnsi="Times New Roman" w:cs="Times New Roman"/>
          <w:sz w:val="24"/>
          <w:szCs w:val="24"/>
        </w:rPr>
        <w:t xml:space="preserve"> is feladata</w:t>
      </w:r>
      <w:r w:rsidRPr="005767A5">
        <w:rPr>
          <w:rFonts w:ascii="Times New Roman" w:eastAsia="Calibri" w:hAnsi="Times New Roman" w:cs="Times New Roman"/>
          <w:sz w:val="24"/>
          <w:szCs w:val="24"/>
        </w:rPr>
        <w:t>. Ellátja továbbá a társasházak törvényességi felügyeletével kapcsolatos jegyzői feladatokat.</w:t>
      </w:r>
    </w:p>
    <w:p w14:paraId="01D05BCF" w14:textId="77777777"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br/>
        <w:t>Az osztály munkájában a legmeghatározóbbak a szociális ügyek (települési támogatások)</w:t>
      </w:r>
      <w:r>
        <w:rPr>
          <w:rFonts w:ascii="Times New Roman" w:eastAsia="Calibri" w:hAnsi="Times New Roman" w:cs="Times New Roman"/>
          <w:sz w:val="24"/>
          <w:szCs w:val="24"/>
        </w:rPr>
        <w:t>,</w:t>
      </w:r>
      <w:r w:rsidRPr="005767A5">
        <w:rPr>
          <w:rFonts w:ascii="Times New Roman" w:eastAsia="Calibri" w:hAnsi="Times New Roman" w:cs="Times New Roman"/>
          <w:sz w:val="24"/>
          <w:szCs w:val="24"/>
        </w:rPr>
        <w:t xml:space="preserve"> az anyakönyvi ügyek és az ipari-kereskedelmi igazgatás. A legtöbb ügyfél ezekben az ügyekben keresi fel az osztályt. Nagy ügyfélforgalmat bonyolít le még a közfoglalkoztatás és a közérdekű munkával kapcsolatos ügyintézés. </w:t>
      </w:r>
    </w:p>
    <w:p w14:paraId="315EC2F5" w14:textId="72246646"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Az osztály a feladatait az anyakönyvi igazgatás, a hagyatéki ügyek, a talált tárgyak ügyei, a közfoglalkoztatás és közérdekű munka, valamint a birtokvédelmi eljárás kivételével a Bonyhádi Közös Önkormányzati Hivatalhoz tartozó mind a 10 településre kiterjedően ellátja.</w:t>
      </w:r>
    </w:p>
    <w:p w14:paraId="1B69F1AC" w14:textId="59B20ADB"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 xml:space="preserve">A </w:t>
      </w:r>
      <w:r w:rsidRPr="005767A5">
        <w:rPr>
          <w:rFonts w:ascii="Times New Roman" w:eastAsia="Calibri" w:hAnsi="Times New Roman" w:cs="Times New Roman"/>
          <w:b/>
          <w:bCs/>
          <w:i/>
          <w:iCs/>
          <w:sz w:val="24"/>
          <w:szCs w:val="24"/>
        </w:rPr>
        <w:t>szociális igazgatással</w:t>
      </w:r>
      <w:r w:rsidRPr="005767A5">
        <w:rPr>
          <w:rFonts w:ascii="Times New Roman" w:eastAsia="Calibri" w:hAnsi="Times New Roman" w:cs="Times New Roman"/>
          <w:sz w:val="24"/>
          <w:szCs w:val="24"/>
        </w:rPr>
        <w:t xml:space="preserve"> kapcsolatos ügyek kapcsán az osztály látja el a lakásfenntartáshoz, az ápoláshoz, az időskorúa</w:t>
      </w:r>
      <w:r w:rsidR="004875D4">
        <w:rPr>
          <w:rFonts w:ascii="Times New Roman" w:eastAsia="Calibri" w:hAnsi="Times New Roman" w:cs="Times New Roman"/>
          <w:sz w:val="24"/>
          <w:szCs w:val="24"/>
        </w:rPr>
        <w:t>k ellátásához</w:t>
      </w:r>
      <w:r w:rsidRPr="005767A5">
        <w:rPr>
          <w:rFonts w:ascii="Times New Roman" w:eastAsia="Calibri" w:hAnsi="Times New Roman" w:cs="Times New Roman"/>
          <w:sz w:val="24"/>
          <w:szCs w:val="24"/>
        </w:rPr>
        <w:t xml:space="preserve">, a temetéshez, a létfenntartáshoz, a gyógyszerkiadáshoz, a rászorult gyermekek szünidei táborozásához, a </w:t>
      </w:r>
      <w:proofErr w:type="spellStart"/>
      <w:r w:rsidRPr="005767A5">
        <w:rPr>
          <w:rFonts w:ascii="Times New Roman" w:eastAsia="Calibri" w:hAnsi="Times New Roman" w:cs="Times New Roman"/>
          <w:sz w:val="24"/>
          <w:szCs w:val="24"/>
        </w:rPr>
        <w:t>Bursa</w:t>
      </w:r>
      <w:proofErr w:type="spellEnd"/>
      <w:r w:rsidRPr="005767A5">
        <w:rPr>
          <w:rFonts w:ascii="Times New Roman" w:eastAsia="Calibri" w:hAnsi="Times New Roman" w:cs="Times New Roman"/>
          <w:sz w:val="24"/>
          <w:szCs w:val="24"/>
        </w:rPr>
        <w:t xml:space="preserve"> Hungarica Felsőoktatási Ösztöndíjpályázathoz nyújtott települési támogatások és köztemetések döntés előkészítő és végrehajtási feladatait. Bonyhád Város Önkormányzata és a Bonyhádi Közös Önkormányzati Hivatalhoz tartozó települések egy széleskörű települési támogatási rendszert alakítottak ki, amely azok számára, akik alanyi jogú támogatásban nem részesülhetnek, segítséget jelenthet nehéz élethelyzetükre.</w:t>
      </w:r>
    </w:p>
    <w:p w14:paraId="4A691499" w14:textId="1406153E" w:rsidR="001161AB" w:rsidRPr="005767A5" w:rsidRDefault="001161AB" w:rsidP="001161AB">
      <w:pPr>
        <w:spacing w:after="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 xml:space="preserve">Az </w:t>
      </w:r>
      <w:r w:rsidRPr="005767A5">
        <w:rPr>
          <w:rFonts w:ascii="Times New Roman" w:eastAsia="Calibri" w:hAnsi="Times New Roman" w:cs="Times New Roman"/>
          <w:b/>
          <w:bCs/>
          <w:i/>
          <w:iCs/>
          <w:sz w:val="24"/>
          <w:szCs w:val="24"/>
        </w:rPr>
        <w:t>anyakönyvi igazgatásban</w:t>
      </w:r>
      <w:r w:rsidRPr="005767A5">
        <w:rPr>
          <w:rFonts w:ascii="Times New Roman" w:eastAsia="Calibri" w:hAnsi="Times New Roman" w:cs="Times New Roman"/>
          <w:sz w:val="24"/>
          <w:szCs w:val="24"/>
        </w:rPr>
        <w:t xml:space="preserve"> </w:t>
      </w:r>
      <w:r w:rsidR="001E2962">
        <w:rPr>
          <w:rFonts w:ascii="Times New Roman" w:eastAsia="Calibri" w:hAnsi="Times New Roman" w:cs="Times New Roman"/>
          <w:sz w:val="24"/>
          <w:szCs w:val="24"/>
        </w:rPr>
        <w:t xml:space="preserve">– melyet 8 település vonatkozásában Bonyhádon látunk el - </w:t>
      </w:r>
      <w:r w:rsidRPr="005767A5">
        <w:rPr>
          <w:rFonts w:ascii="Times New Roman" w:eastAsia="Calibri" w:hAnsi="Times New Roman" w:cs="Times New Roman"/>
          <w:sz w:val="24"/>
          <w:szCs w:val="24"/>
        </w:rPr>
        <w:t xml:space="preserve">az adatok, adatváltozások elektronikus rögzítése folyamatos feladatot jelent. Emellett a házasságkötések lebonyolítása sok munkaidőn kívüli feladatot jelent az anyakönyvvezetők számára, amelynek elszámolása a helyi rendeletben meghatározott módon történik. A </w:t>
      </w:r>
      <w:r w:rsidRPr="005767A5">
        <w:rPr>
          <w:rFonts w:ascii="Times New Roman" w:eastAsia="Calibri" w:hAnsi="Times New Roman" w:cs="Times New Roman"/>
          <w:b/>
          <w:bCs/>
          <w:i/>
          <w:iCs/>
          <w:sz w:val="24"/>
          <w:szCs w:val="24"/>
        </w:rPr>
        <w:t>hagyatéki ügyek</w:t>
      </w:r>
      <w:r w:rsidRPr="005767A5">
        <w:rPr>
          <w:rFonts w:ascii="Times New Roman" w:eastAsia="Calibri" w:hAnsi="Times New Roman" w:cs="Times New Roman"/>
          <w:sz w:val="24"/>
          <w:szCs w:val="24"/>
        </w:rPr>
        <w:t xml:space="preserve"> esetében a halotti anyakönyvvezetést követően a hagyatéki leltár felvétele, esetleges póthagyaték felvétele és a közjegyző számára történő megküldése jelent feladatot. </w:t>
      </w:r>
    </w:p>
    <w:p w14:paraId="3C480581" w14:textId="05D5FADF"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br/>
        <w:t xml:space="preserve">Az </w:t>
      </w:r>
      <w:r w:rsidRPr="005767A5">
        <w:rPr>
          <w:rFonts w:ascii="Times New Roman" w:eastAsia="Calibri" w:hAnsi="Times New Roman" w:cs="Times New Roman"/>
          <w:b/>
          <w:bCs/>
          <w:i/>
          <w:iCs/>
          <w:sz w:val="24"/>
          <w:szCs w:val="24"/>
        </w:rPr>
        <w:t>ipar-kereskedelmi igazgatást</w:t>
      </w:r>
      <w:r w:rsidRPr="005767A5">
        <w:rPr>
          <w:rFonts w:ascii="Times New Roman" w:eastAsia="Calibri" w:hAnsi="Times New Roman" w:cs="Times New Roman"/>
          <w:sz w:val="24"/>
          <w:szCs w:val="24"/>
        </w:rPr>
        <w:t xml:space="preserve"> ellátó 1 fő ügyintéző feladatai közé tartozik a bejelentés </w:t>
      </w:r>
      <w:r w:rsidRPr="005767A5">
        <w:rPr>
          <w:rFonts w:ascii="Times New Roman" w:eastAsia="Calibri" w:hAnsi="Times New Roman" w:cs="Times New Roman"/>
          <w:sz w:val="24"/>
          <w:szCs w:val="24"/>
        </w:rPr>
        <w:lastRenderedPageBreak/>
        <w:t>köteles, a működési engedély köteles kereskedelmi tevékenység, a szálláshely üzemeltetéssel kapcsolatos</w:t>
      </w:r>
      <w:r w:rsidR="0039342C">
        <w:rPr>
          <w:rFonts w:ascii="Times New Roman" w:eastAsia="Calibri" w:hAnsi="Times New Roman" w:cs="Times New Roman"/>
          <w:sz w:val="24"/>
          <w:szCs w:val="24"/>
        </w:rPr>
        <w:t xml:space="preserve"> eljárás</w:t>
      </w:r>
      <w:r w:rsidRPr="005767A5">
        <w:rPr>
          <w:rFonts w:ascii="Times New Roman" w:eastAsia="Calibri" w:hAnsi="Times New Roman" w:cs="Times New Roman"/>
          <w:sz w:val="24"/>
          <w:szCs w:val="24"/>
        </w:rPr>
        <w:t xml:space="preserve">, </w:t>
      </w:r>
      <w:r w:rsidR="0039342C">
        <w:rPr>
          <w:rFonts w:ascii="Times New Roman" w:eastAsia="Calibri" w:hAnsi="Times New Roman" w:cs="Times New Roman"/>
          <w:sz w:val="24"/>
          <w:szCs w:val="24"/>
        </w:rPr>
        <w:t xml:space="preserve">valamint </w:t>
      </w:r>
      <w:r w:rsidRPr="005767A5">
        <w:rPr>
          <w:rFonts w:ascii="Times New Roman" w:eastAsia="Calibri" w:hAnsi="Times New Roman" w:cs="Times New Roman"/>
          <w:sz w:val="24"/>
          <w:szCs w:val="24"/>
        </w:rPr>
        <w:t>a bejelentés köteles</w:t>
      </w:r>
      <w:r w:rsidR="0039342C">
        <w:rPr>
          <w:rFonts w:ascii="Times New Roman" w:eastAsia="Calibri" w:hAnsi="Times New Roman" w:cs="Times New Roman"/>
          <w:sz w:val="24"/>
          <w:szCs w:val="24"/>
        </w:rPr>
        <w:t xml:space="preserve"> és</w:t>
      </w:r>
      <w:r w:rsidRPr="005767A5">
        <w:rPr>
          <w:rFonts w:ascii="Times New Roman" w:eastAsia="Calibri" w:hAnsi="Times New Roman" w:cs="Times New Roman"/>
          <w:sz w:val="24"/>
          <w:szCs w:val="24"/>
        </w:rPr>
        <w:t xml:space="preserve"> a telepengedély köteles ipari tevékenységgel kapcsolatos eljárások lefolytatása.</w:t>
      </w:r>
    </w:p>
    <w:p w14:paraId="3207EA20" w14:textId="77777777"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 xml:space="preserve">A jegyző hatáskörébe tartozó </w:t>
      </w:r>
      <w:r w:rsidRPr="005767A5">
        <w:rPr>
          <w:rFonts w:ascii="Times New Roman" w:eastAsia="Calibri" w:hAnsi="Times New Roman" w:cs="Times New Roman"/>
          <w:b/>
          <w:bCs/>
          <w:i/>
          <w:iCs/>
          <w:sz w:val="24"/>
          <w:szCs w:val="24"/>
        </w:rPr>
        <w:t>birtokvédelmi eljárás</w:t>
      </w:r>
      <w:r w:rsidRPr="005767A5">
        <w:rPr>
          <w:rFonts w:ascii="Times New Roman" w:eastAsia="Calibri" w:hAnsi="Times New Roman" w:cs="Times New Roman"/>
          <w:sz w:val="24"/>
          <w:szCs w:val="24"/>
        </w:rPr>
        <w:t xml:space="preserve"> nagy körültekintést igényel, hisz a bejelentő állampolgárokat érzékenyen érintő ügytípusról van szó. Az ügyben hozott döntést, ha sérelmesnek tartja az egyik fél</w:t>
      </w:r>
      <w:r>
        <w:rPr>
          <w:rFonts w:ascii="Times New Roman" w:eastAsia="Calibri" w:hAnsi="Times New Roman" w:cs="Times New Roman"/>
          <w:sz w:val="24"/>
          <w:szCs w:val="24"/>
        </w:rPr>
        <w:t>,</w:t>
      </w:r>
      <w:r w:rsidRPr="005767A5">
        <w:rPr>
          <w:rFonts w:ascii="Times New Roman" w:eastAsia="Calibri" w:hAnsi="Times New Roman" w:cs="Times New Roman"/>
          <w:sz w:val="24"/>
          <w:szCs w:val="24"/>
        </w:rPr>
        <w:t xml:space="preserve"> akkor bíróságtól kérhető a határozat megváltoztatása.</w:t>
      </w:r>
    </w:p>
    <w:p w14:paraId="74AD934E" w14:textId="77777777"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 xml:space="preserve">A </w:t>
      </w:r>
      <w:r w:rsidRPr="005767A5">
        <w:rPr>
          <w:rFonts w:ascii="Times New Roman" w:eastAsia="Calibri" w:hAnsi="Times New Roman" w:cs="Times New Roman"/>
          <w:b/>
          <w:bCs/>
          <w:i/>
          <w:iCs/>
          <w:sz w:val="24"/>
          <w:szCs w:val="24"/>
        </w:rPr>
        <w:t>gyámhatósági feladatok</w:t>
      </w:r>
      <w:r w:rsidRPr="005767A5">
        <w:rPr>
          <w:rFonts w:ascii="Times New Roman" w:eastAsia="Calibri" w:hAnsi="Times New Roman" w:cs="Times New Roman"/>
          <w:sz w:val="24"/>
          <w:szCs w:val="24"/>
        </w:rPr>
        <w:t xml:space="preserve"> közé tartozik a rendszeres gyermekvédelmi kedvezmény, illetve a gyermekek hátrányos/halmozottan hátrányos helyzetének megállapítása, ill. felülvizsgálata előkészítése, adminisztrációja. </w:t>
      </w:r>
    </w:p>
    <w:p w14:paraId="41F914B1" w14:textId="756A2318" w:rsidR="001161AB" w:rsidRPr="005767A5" w:rsidRDefault="001161AB" w:rsidP="001161AB">
      <w:pPr>
        <w:spacing w:after="0" w:line="240" w:lineRule="auto"/>
        <w:jc w:val="both"/>
        <w:rPr>
          <w:rFonts w:ascii="Times New Roman" w:eastAsia="Calibri" w:hAnsi="Times New Roman" w:cs="Times New Roman"/>
          <w:sz w:val="24"/>
          <w:szCs w:val="24"/>
        </w:rPr>
      </w:pPr>
      <w:bookmarkStart w:id="3" w:name="_Hlk96940871"/>
      <w:r w:rsidRPr="005767A5">
        <w:rPr>
          <w:rFonts w:ascii="Times New Roman" w:eastAsia="Calibri" w:hAnsi="Times New Roman" w:cs="Times New Roman"/>
          <w:sz w:val="24"/>
          <w:szCs w:val="24"/>
        </w:rPr>
        <w:t xml:space="preserve">A </w:t>
      </w:r>
      <w:r w:rsidRPr="005767A5">
        <w:rPr>
          <w:rFonts w:ascii="Times New Roman" w:eastAsia="Calibri" w:hAnsi="Times New Roman" w:cs="Times New Roman"/>
          <w:b/>
          <w:bCs/>
          <w:i/>
          <w:iCs/>
          <w:sz w:val="24"/>
          <w:szCs w:val="24"/>
        </w:rPr>
        <w:t>közfoglalkoztatási program</w:t>
      </w:r>
      <w:r>
        <w:rPr>
          <w:rFonts w:ascii="Times New Roman" w:eastAsia="Calibri" w:hAnsi="Times New Roman" w:cs="Times New Roman"/>
          <w:b/>
          <w:bCs/>
          <w:i/>
          <w:iCs/>
          <w:sz w:val="24"/>
          <w:szCs w:val="24"/>
        </w:rPr>
        <w:t>ot</w:t>
      </w:r>
      <w:r w:rsidRPr="005767A5">
        <w:rPr>
          <w:rFonts w:ascii="Times New Roman" w:eastAsia="Calibri" w:hAnsi="Times New Roman" w:cs="Times New Roman"/>
          <w:sz w:val="24"/>
          <w:szCs w:val="24"/>
        </w:rPr>
        <w:t xml:space="preserve"> 202</w:t>
      </w:r>
      <w:r>
        <w:rPr>
          <w:rFonts w:ascii="Times New Roman" w:eastAsia="Calibri" w:hAnsi="Times New Roman" w:cs="Times New Roman"/>
          <w:sz w:val="24"/>
          <w:szCs w:val="24"/>
        </w:rPr>
        <w:t>1</w:t>
      </w:r>
      <w:r w:rsidRPr="005767A5">
        <w:rPr>
          <w:rFonts w:ascii="Times New Roman" w:eastAsia="Calibri" w:hAnsi="Times New Roman" w:cs="Times New Roman"/>
          <w:sz w:val="24"/>
          <w:szCs w:val="24"/>
        </w:rPr>
        <w:t>-ban 2</w:t>
      </w:r>
      <w:r>
        <w:rPr>
          <w:rFonts w:ascii="Times New Roman" w:eastAsia="Calibri" w:hAnsi="Times New Roman" w:cs="Times New Roman"/>
          <w:sz w:val="24"/>
          <w:szCs w:val="24"/>
        </w:rPr>
        <w:t xml:space="preserve">1 </w:t>
      </w:r>
      <w:r w:rsidRPr="005767A5">
        <w:rPr>
          <w:rFonts w:ascii="Times New Roman" w:eastAsia="Calibri" w:hAnsi="Times New Roman" w:cs="Times New Roman"/>
          <w:sz w:val="24"/>
          <w:szCs w:val="24"/>
        </w:rPr>
        <w:t>fő foglalkoztat</w:t>
      </w:r>
      <w:r>
        <w:rPr>
          <w:rFonts w:ascii="Times New Roman" w:eastAsia="Calibri" w:hAnsi="Times New Roman" w:cs="Times New Roman"/>
          <w:sz w:val="24"/>
          <w:szCs w:val="24"/>
        </w:rPr>
        <w:t>ottal kezdte</w:t>
      </w:r>
      <w:r w:rsidRPr="005767A5">
        <w:rPr>
          <w:rFonts w:ascii="Times New Roman" w:eastAsia="Calibri" w:hAnsi="Times New Roman" w:cs="Times New Roman"/>
          <w:sz w:val="24"/>
          <w:szCs w:val="24"/>
        </w:rPr>
        <w:t xml:space="preserve"> Bonyhád Város Önkormányzata</w:t>
      </w:r>
      <w:r>
        <w:rPr>
          <w:rFonts w:ascii="Times New Roman" w:eastAsia="Calibri" w:hAnsi="Times New Roman" w:cs="Times New Roman"/>
          <w:sz w:val="24"/>
          <w:szCs w:val="24"/>
        </w:rPr>
        <w:t>, mely év végére lecsökkent 17 főre</w:t>
      </w:r>
      <w:r w:rsidRPr="005767A5">
        <w:rPr>
          <w:rFonts w:ascii="Times New Roman" w:eastAsia="Calibri" w:hAnsi="Times New Roman" w:cs="Times New Roman"/>
          <w:sz w:val="24"/>
          <w:szCs w:val="24"/>
        </w:rPr>
        <w:t xml:space="preserve">. A velük kapcsolatos, </w:t>
      </w:r>
      <w:proofErr w:type="spellStart"/>
      <w:r w:rsidRPr="005767A5">
        <w:rPr>
          <w:rFonts w:ascii="Times New Roman" w:eastAsia="Calibri" w:hAnsi="Times New Roman" w:cs="Times New Roman"/>
          <w:sz w:val="24"/>
          <w:szCs w:val="24"/>
        </w:rPr>
        <w:t>teljeskörű</w:t>
      </w:r>
      <w:proofErr w:type="spellEnd"/>
      <w:r w:rsidRPr="005767A5">
        <w:rPr>
          <w:rFonts w:ascii="Times New Roman" w:eastAsia="Calibri" w:hAnsi="Times New Roman" w:cs="Times New Roman"/>
          <w:sz w:val="24"/>
          <w:szCs w:val="24"/>
        </w:rPr>
        <w:t xml:space="preserve"> munkaügyi adminisztráció, valamint a járási hivatallal történő kapcsolattartás jelentős adminisztratív feladatot jelent az általános igazgatási ügyintézőnek. </w:t>
      </w:r>
    </w:p>
    <w:bookmarkEnd w:id="3"/>
    <w:p w14:paraId="0B9B9FCC" w14:textId="77777777" w:rsidR="001161AB" w:rsidRPr="005767A5" w:rsidRDefault="001161AB" w:rsidP="001161AB">
      <w:pPr>
        <w:spacing w:after="0" w:line="240" w:lineRule="auto"/>
        <w:jc w:val="both"/>
        <w:rPr>
          <w:rFonts w:ascii="Times New Roman" w:eastAsia="Calibri" w:hAnsi="Times New Roman" w:cs="Times New Roman"/>
          <w:b/>
          <w:bCs/>
          <w:i/>
          <w:iCs/>
          <w:sz w:val="24"/>
          <w:szCs w:val="24"/>
        </w:rPr>
      </w:pPr>
    </w:p>
    <w:p w14:paraId="6C4E1240" w14:textId="77777777" w:rsidR="001161AB" w:rsidRPr="005767A5" w:rsidRDefault="001161AB" w:rsidP="001161AB">
      <w:pPr>
        <w:spacing w:after="0" w:line="240" w:lineRule="auto"/>
        <w:jc w:val="both"/>
        <w:rPr>
          <w:rFonts w:ascii="Times New Roman" w:eastAsia="Calibri" w:hAnsi="Times New Roman" w:cs="Times New Roman"/>
          <w:sz w:val="24"/>
          <w:szCs w:val="24"/>
        </w:rPr>
      </w:pPr>
      <w:r w:rsidRPr="005767A5">
        <w:rPr>
          <w:rFonts w:ascii="Times New Roman" w:eastAsia="Calibri" w:hAnsi="Times New Roman" w:cs="Times New Roman"/>
          <w:b/>
          <w:bCs/>
          <w:i/>
          <w:iCs/>
          <w:sz w:val="24"/>
          <w:szCs w:val="24"/>
        </w:rPr>
        <w:t>Környezet-tanulmánnyal</w:t>
      </w:r>
      <w:r w:rsidRPr="005767A5">
        <w:rPr>
          <w:rFonts w:ascii="Times New Roman" w:eastAsia="Calibri" w:hAnsi="Times New Roman" w:cs="Times New Roman"/>
          <w:sz w:val="24"/>
          <w:szCs w:val="24"/>
        </w:rPr>
        <w:t xml:space="preserve"> kapcsolatos megkeresések a bíróságoktól, illetve a járás</w:t>
      </w:r>
      <w:r>
        <w:rPr>
          <w:rFonts w:ascii="Times New Roman" w:eastAsia="Calibri" w:hAnsi="Times New Roman" w:cs="Times New Roman"/>
          <w:sz w:val="24"/>
          <w:szCs w:val="24"/>
        </w:rPr>
        <w:t>i</w:t>
      </w:r>
      <w:r w:rsidRPr="005767A5">
        <w:rPr>
          <w:rFonts w:ascii="Times New Roman" w:eastAsia="Calibri" w:hAnsi="Times New Roman" w:cs="Times New Roman"/>
          <w:sz w:val="24"/>
          <w:szCs w:val="24"/>
        </w:rPr>
        <w:t xml:space="preserve"> hivatalok gyámügyi osztályairól érkeznek elsősorban a hivatalhoz. </w:t>
      </w:r>
    </w:p>
    <w:p w14:paraId="0A1F037C" w14:textId="77777777" w:rsidR="001161AB" w:rsidRPr="005767A5" w:rsidRDefault="001161AB" w:rsidP="001161AB">
      <w:pPr>
        <w:spacing w:after="0" w:line="240" w:lineRule="auto"/>
        <w:jc w:val="both"/>
        <w:rPr>
          <w:rFonts w:ascii="Times New Roman" w:eastAsia="Calibri" w:hAnsi="Times New Roman" w:cs="Times New Roman"/>
          <w:sz w:val="24"/>
          <w:szCs w:val="24"/>
        </w:rPr>
      </w:pPr>
    </w:p>
    <w:p w14:paraId="62D5649E" w14:textId="1252CE38" w:rsidR="001161AB" w:rsidRPr="005767A5" w:rsidRDefault="001161AB" w:rsidP="001161AB">
      <w:pPr>
        <w:spacing w:after="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t xml:space="preserve">A haszonbérlettel és az adás-vétellel kapcsolatos </w:t>
      </w:r>
      <w:r w:rsidRPr="005767A5">
        <w:rPr>
          <w:rFonts w:ascii="Times New Roman" w:eastAsia="Calibri" w:hAnsi="Times New Roman" w:cs="Times New Roman"/>
          <w:b/>
          <w:bCs/>
          <w:i/>
          <w:iCs/>
          <w:sz w:val="24"/>
          <w:szCs w:val="24"/>
        </w:rPr>
        <w:t>földhirdetmények</w:t>
      </w:r>
      <w:r w:rsidRPr="005767A5">
        <w:rPr>
          <w:rFonts w:ascii="Times New Roman" w:eastAsia="Calibri" w:hAnsi="Times New Roman" w:cs="Times New Roman"/>
          <w:sz w:val="24"/>
          <w:szCs w:val="24"/>
        </w:rPr>
        <w:t xml:space="preserve"> évről-évre növekvő számban érkeznek a hivatalhoz,</w:t>
      </w:r>
      <w:r>
        <w:rPr>
          <w:rFonts w:ascii="Times New Roman" w:eastAsia="Calibri" w:hAnsi="Times New Roman" w:cs="Times New Roman"/>
          <w:sz w:val="24"/>
          <w:szCs w:val="24"/>
        </w:rPr>
        <w:t xml:space="preserve"> így volt ez 2021-ben is.</w:t>
      </w:r>
      <w:r w:rsidRPr="005767A5">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5767A5">
        <w:rPr>
          <w:rFonts w:ascii="Times New Roman" w:eastAsia="Calibri" w:hAnsi="Times New Roman" w:cs="Times New Roman"/>
          <w:sz w:val="24"/>
          <w:szCs w:val="24"/>
        </w:rPr>
        <w:t>ontos, határidőre történő teljesítést igényel</w:t>
      </w:r>
      <w:r w:rsidR="004F5505">
        <w:rPr>
          <w:rFonts w:ascii="Times New Roman" w:eastAsia="Calibri" w:hAnsi="Times New Roman" w:cs="Times New Roman"/>
          <w:sz w:val="24"/>
          <w:szCs w:val="24"/>
        </w:rPr>
        <w:t xml:space="preserve"> az ügyintézés</w:t>
      </w:r>
      <w:r w:rsidRPr="005767A5">
        <w:rPr>
          <w:rFonts w:ascii="Times New Roman" w:eastAsia="Calibri" w:hAnsi="Times New Roman" w:cs="Times New Roman"/>
          <w:sz w:val="24"/>
          <w:szCs w:val="24"/>
        </w:rPr>
        <w:t xml:space="preserve"> a földtörvényben foglaltaknak megfelelően</w:t>
      </w:r>
      <w:r w:rsidR="004F5505">
        <w:rPr>
          <w:rFonts w:ascii="Times New Roman" w:eastAsia="Calibri" w:hAnsi="Times New Roman" w:cs="Times New Roman"/>
          <w:sz w:val="24"/>
          <w:szCs w:val="24"/>
        </w:rPr>
        <w:t>, hiszen jelentős anyagi érdek fűződik minden szerződéshez</w:t>
      </w:r>
      <w:r w:rsidRPr="005767A5">
        <w:rPr>
          <w:rFonts w:ascii="Times New Roman" w:eastAsia="Calibri" w:hAnsi="Times New Roman" w:cs="Times New Roman"/>
          <w:sz w:val="24"/>
          <w:szCs w:val="24"/>
        </w:rPr>
        <w:t xml:space="preserve">. </w:t>
      </w:r>
    </w:p>
    <w:p w14:paraId="2F81E08F" w14:textId="77777777" w:rsidR="001161AB" w:rsidRPr="005767A5" w:rsidRDefault="001161AB" w:rsidP="001161AB">
      <w:pPr>
        <w:spacing w:after="0" w:line="240" w:lineRule="auto"/>
        <w:jc w:val="both"/>
        <w:rPr>
          <w:rFonts w:ascii="Times New Roman" w:eastAsia="Calibri" w:hAnsi="Times New Roman" w:cs="Times New Roman"/>
          <w:sz w:val="24"/>
          <w:szCs w:val="24"/>
        </w:rPr>
      </w:pPr>
    </w:p>
    <w:p w14:paraId="24909BA7" w14:textId="54BD2445" w:rsidR="001161AB" w:rsidRPr="005767A5" w:rsidRDefault="001161AB" w:rsidP="001161AB">
      <w:pPr>
        <w:spacing w:after="0" w:line="240" w:lineRule="auto"/>
        <w:jc w:val="both"/>
        <w:rPr>
          <w:rFonts w:ascii="Times New Roman" w:eastAsia="Calibri" w:hAnsi="Times New Roman" w:cs="Times New Roman"/>
          <w:sz w:val="24"/>
          <w:szCs w:val="24"/>
        </w:rPr>
      </w:pPr>
      <w:r w:rsidRPr="005767A5">
        <w:rPr>
          <w:rFonts w:ascii="Times New Roman" w:eastAsia="Calibri" w:hAnsi="Times New Roman" w:cs="Times New Roman"/>
          <w:b/>
          <w:bCs/>
          <w:i/>
          <w:iCs/>
          <w:sz w:val="24"/>
          <w:szCs w:val="24"/>
        </w:rPr>
        <w:t>Hirdetmények kifüggesztése</w:t>
      </w:r>
      <w:r w:rsidRPr="005767A5">
        <w:rPr>
          <w:rFonts w:ascii="Times New Roman" w:eastAsia="Calibri" w:hAnsi="Times New Roman" w:cs="Times New Roman"/>
          <w:sz w:val="24"/>
          <w:szCs w:val="24"/>
        </w:rPr>
        <w:t xml:space="preserve"> a különböző hatóságoktól</w:t>
      </w:r>
      <w:r w:rsidR="004F5505">
        <w:rPr>
          <w:rFonts w:ascii="Times New Roman" w:eastAsia="Calibri" w:hAnsi="Times New Roman" w:cs="Times New Roman"/>
          <w:sz w:val="24"/>
          <w:szCs w:val="24"/>
        </w:rPr>
        <w:t>,</w:t>
      </w:r>
      <w:r w:rsidRPr="005767A5">
        <w:rPr>
          <w:rFonts w:ascii="Times New Roman" w:eastAsia="Calibri" w:hAnsi="Times New Roman" w:cs="Times New Roman"/>
          <w:sz w:val="24"/>
          <w:szCs w:val="24"/>
        </w:rPr>
        <w:t xml:space="preserve"> hivatalos szervektől</w:t>
      </w:r>
      <w:r w:rsidR="004F5505">
        <w:rPr>
          <w:rFonts w:ascii="Times New Roman" w:eastAsia="Calibri" w:hAnsi="Times New Roman" w:cs="Times New Roman"/>
          <w:sz w:val="24"/>
          <w:szCs w:val="24"/>
        </w:rPr>
        <w:t>, bíróságoktól</w:t>
      </w:r>
      <w:r w:rsidRPr="005767A5">
        <w:rPr>
          <w:rFonts w:ascii="Times New Roman" w:eastAsia="Calibri" w:hAnsi="Times New Roman" w:cs="Times New Roman"/>
          <w:sz w:val="24"/>
          <w:szCs w:val="24"/>
        </w:rPr>
        <w:t xml:space="preserve"> folyamatos</w:t>
      </w:r>
      <w:r w:rsidR="004F5505">
        <w:rPr>
          <w:rFonts w:ascii="Times New Roman" w:eastAsia="Calibri" w:hAnsi="Times New Roman" w:cs="Times New Roman"/>
          <w:sz w:val="24"/>
          <w:szCs w:val="24"/>
        </w:rPr>
        <w:t xml:space="preserve">an </w:t>
      </w:r>
      <w:r w:rsidRPr="005767A5">
        <w:rPr>
          <w:rFonts w:ascii="Times New Roman" w:eastAsia="Calibri" w:hAnsi="Times New Roman" w:cs="Times New Roman"/>
          <w:sz w:val="24"/>
          <w:szCs w:val="24"/>
        </w:rPr>
        <w:t xml:space="preserve">érkezik az év során. Annak teljesítéséről minden esetben írásban visszaigazolást adunk a megkereső szervnek. </w:t>
      </w:r>
    </w:p>
    <w:p w14:paraId="5AB01701" w14:textId="77255683" w:rsidR="001161AB" w:rsidRPr="005767A5" w:rsidRDefault="001161AB" w:rsidP="001161AB">
      <w:pPr>
        <w:spacing w:after="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br/>
      </w:r>
      <w:r w:rsidRPr="005767A5">
        <w:rPr>
          <w:rFonts w:ascii="Times New Roman" w:eastAsia="Calibri" w:hAnsi="Times New Roman" w:cs="Times New Roman"/>
          <w:b/>
          <w:bCs/>
          <w:i/>
          <w:iCs/>
          <w:sz w:val="24"/>
          <w:szCs w:val="24"/>
        </w:rPr>
        <w:t>Talált tárgyak</w:t>
      </w:r>
      <w:r w:rsidRPr="005767A5">
        <w:rPr>
          <w:rFonts w:ascii="Times New Roman" w:eastAsia="Calibri" w:hAnsi="Times New Roman" w:cs="Times New Roman"/>
          <w:sz w:val="24"/>
          <w:szCs w:val="24"/>
        </w:rPr>
        <w:t xml:space="preserve"> kapcsán az osztály látja el a talált tárgy átvételével, őrzésével és találó részére történő átadásával kapcsolatos feladatokat a </w:t>
      </w:r>
      <w:proofErr w:type="spellStart"/>
      <w:r w:rsidRPr="005767A5">
        <w:rPr>
          <w:rFonts w:ascii="Times New Roman" w:eastAsia="Calibri" w:hAnsi="Times New Roman" w:cs="Times New Roman"/>
          <w:sz w:val="24"/>
          <w:szCs w:val="24"/>
        </w:rPr>
        <w:t>Ptk-ban</w:t>
      </w:r>
      <w:proofErr w:type="spellEnd"/>
      <w:r w:rsidRPr="005767A5">
        <w:rPr>
          <w:rFonts w:ascii="Times New Roman" w:eastAsia="Calibri" w:hAnsi="Times New Roman" w:cs="Times New Roman"/>
          <w:sz w:val="24"/>
          <w:szCs w:val="24"/>
        </w:rPr>
        <w:t xml:space="preserve"> foglaltak szerint. </w:t>
      </w:r>
    </w:p>
    <w:p w14:paraId="306F6A30" w14:textId="77777777" w:rsidR="001161AB" w:rsidRPr="005767A5" w:rsidRDefault="001161AB" w:rsidP="001161AB">
      <w:pPr>
        <w:spacing w:after="200" w:line="240" w:lineRule="auto"/>
        <w:jc w:val="both"/>
        <w:rPr>
          <w:rFonts w:ascii="Times New Roman" w:eastAsia="Calibri" w:hAnsi="Times New Roman" w:cs="Times New Roman"/>
          <w:sz w:val="24"/>
          <w:szCs w:val="24"/>
        </w:rPr>
      </w:pPr>
      <w:r w:rsidRPr="005767A5">
        <w:rPr>
          <w:rFonts w:ascii="Times New Roman" w:eastAsia="Calibri" w:hAnsi="Times New Roman" w:cs="Times New Roman"/>
          <w:sz w:val="24"/>
          <w:szCs w:val="24"/>
        </w:rPr>
        <w:br/>
      </w:r>
      <w:r w:rsidRPr="005767A5">
        <w:rPr>
          <w:rFonts w:ascii="Times New Roman" w:eastAsia="Calibri" w:hAnsi="Times New Roman" w:cs="Times New Roman"/>
          <w:b/>
          <w:bCs/>
          <w:i/>
          <w:iCs/>
          <w:sz w:val="24"/>
          <w:szCs w:val="24"/>
        </w:rPr>
        <w:t>Egyéb igazgatási ügyek</w:t>
      </w:r>
      <w:r w:rsidRPr="005767A5">
        <w:rPr>
          <w:rFonts w:ascii="Times New Roman" w:eastAsia="Calibri" w:hAnsi="Times New Roman" w:cs="Times New Roman"/>
          <w:sz w:val="24"/>
          <w:szCs w:val="24"/>
        </w:rPr>
        <w:t xml:space="preserve"> közül a Közoktatási Információs Rendszerben (KIR) történő fenntartói adatszolgáltatás, szociális és szolgálati lakásigények nyilvántartása, mezőgazdasági vadkárokkal kapcsolatos feladatok, méhészek nyilvántartása, ebek nyilvántartása, zajkibocsátási határértékének megállapítása, rendezvények engedélyeztetési eljárása érdemel említést. Az osztály feladatkörébe tartozó OSAP és egyéb statisztikai jelentések rögzítése és megküldése, valamint hatósági bizonyítványok kiállítása állampolgárok, vagy hatóságok megkeresései alapján szintén egész évben folyamatos feladatot ró az osztályra.</w:t>
      </w:r>
    </w:p>
    <w:p w14:paraId="3D4991B3" w14:textId="3C0FB015" w:rsidR="001161AB" w:rsidRPr="004B7EAA" w:rsidRDefault="001161AB" w:rsidP="001161AB">
      <w:pPr>
        <w:spacing w:after="200" w:line="240" w:lineRule="auto"/>
        <w:jc w:val="both"/>
        <w:rPr>
          <w:rFonts w:ascii="Times New Roman" w:eastAsia="Calibri" w:hAnsi="Times New Roman" w:cs="Times New Roman"/>
          <w:b/>
          <w:bCs/>
          <w:i/>
          <w:iCs/>
          <w:sz w:val="24"/>
          <w:szCs w:val="24"/>
        </w:rPr>
      </w:pPr>
      <w:bookmarkStart w:id="4" w:name="_Hlk96933591"/>
      <w:r w:rsidRPr="004B7EAA">
        <w:rPr>
          <w:rFonts w:ascii="Times New Roman" w:eastAsia="Calibri" w:hAnsi="Times New Roman" w:cs="Times New Roman"/>
          <w:b/>
          <w:bCs/>
          <w:i/>
          <w:iCs/>
          <w:sz w:val="24"/>
          <w:szCs w:val="24"/>
        </w:rPr>
        <w:t xml:space="preserve">A jelentősebb ügytípusok száma 2021-ban: </w:t>
      </w:r>
    </w:p>
    <w:p w14:paraId="4A6746D6" w14:textId="19CDB846" w:rsidR="001161AB" w:rsidRDefault="001161AB" w:rsidP="001161AB">
      <w:pPr>
        <w:spacing w:after="200" w:line="240" w:lineRule="auto"/>
        <w:rPr>
          <w:rFonts w:ascii="Calibri" w:eastAsia="Calibri" w:hAnsi="Calibri" w:cs="Times New Roman"/>
        </w:rPr>
      </w:pPr>
      <w:r>
        <w:rPr>
          <w:rFonts w:ascii="Times New Roman" w:eastAsia="Calibri" w:hAnsi="Times New Roman" w:cs="Times New Roman"/>
          <w:sz w:val="24"/>
          <w:szCs w:val="24"/>
        </w:rPr>
        <w:t>A</w:t>
      </w:r>
      <w:r w:rsidRPr="005767A5">
        <w:rPr>
          <w:rFonts w:ascii="Times New Roman" w:eastAsia="Calibri" w:hAnsi="Times New Roman" w:cs="Times New Roman"/>
          <w:sz w:val="24"/>
          <w:szCs w:val="24"/>
        </w:rPr>
        <w:t xml:space="preserve">nyakönyvi igazgatás </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t>1</w:t>
      </w:r>
      <w:r>
        <w:rPr>
          <w:rFonts w:ascii="Times New Roman" w:eastAsia="Calibri" w:hAnsi="Times New Roman" w:cs="Times New Roman"/>
          <w:sz w:val="24"/>
          <w:szCs w:val="24"/>
        </w:rPr>
        <w:t>5</w:t>
      </w:r>
      <w:r w:rsidRPr="005767A5">
        <w:rPr>
          <w:rFonts w:ascii="Times New Roman" w:eastAsia="Calibri" w:hAnsi="Times New Roman" w:cs="Times New Roman"/>
          <w:sz w:val="24"/>
          <w:szCs w:val="24"/>
        </w:rPr>
        <w:t>70 db</w:t>
      </w:r>
      <w:r w:rsidRPr="005767A5">
        <w:rPr>
          <w:rFonts w:ascii="Times New Roman" w:eastAsia="Calibri" w:hAnsi="Times New Roman" w:cs="Times New Roman"/>
          <w:sz w:val="24"/>
          <w:szCs w:val="24"/>
        </w:rPr>
        <w:br/>
      </w:r>
      <w:r>
        <w:rPr>
          <w:rFonts w:ascii="Times New Roman" w:eastAsia="Calibri" w:hAnsi="Times New Roman" w:cs="Times New Roman"/>
          <w:sz w:val="24"/>
          <w:szCs w:val="24"/>
        </w:rPr>
        <w:t>T</w:t>
      </w:r>
      <w:r w:rsidRPr="005767A5">
        <w:rPr>
          <w:rFonts w:ascii="Times New Roman" w:eastAsia="Calibri" w:hAnsi="Times New Roman" w:cs="Times New Roman"/>
          <w:sz w:val="24"/>
          <w:szCs w:val="24"/>
        </w:rPr>
        <w:t>elepülési támogatások</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1236</w:t>
      </w:r>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t xml:space="preserve">Hagyatéki </w:t>
      </w:r>
      <w:proofErr w:type="gramStart"/>
      <w:r w:rsidRPr="005767A5">
        <w:rPr>
          <w:rFonts w:ascii="Times New Roman" w:eastAsia="Calibri" w:hAnsi="Times New Roman" w:cs="Times New Roman"/>
          <w:sz w:val="24"/>
          <w:szCs w:val="24"/>
        </w:rPr>
        <w:t xml:space="preserve">ügyek </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302</w:t>
      </w:r>
      <w:proofErr w:type="gramEnd"/>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t>Közfoglalkoztatás, közérdekű munka</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294</w:t>
      </w:r>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t xml:space="preserve">Földhirdetmények kifüggesztése </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254</w:t>
      </w:r>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t>Kereskedelmi igazgatás, szálláshely</w:t>
      </w:r>
      <w:r w:rsidR="004F5505">
        <w:rPr>
          <w:rFonts w:ascii="Times New Roman" w:eastAsia="Calibri" w:hAnsi="Times New Roman" w:cs="Times New Roman"/>
          <w:sz w:val="24"/>
          <w:szCs w:val="24"/>
        </w:rPr>
        <w:tab/>
      </w:r>
      <w:r w:rsidRPr="005767A5">
        <w:rPr>
          <w:rFonts w:ascii="Times New Roman" w:eastAsia="Calibri" w:hAnsi="Times New Roman" w:cs="Times New Roman"/>
          <w:sz w:val="24"/>
          <w:szCs w:val="24"/>
        </w:rPr>
        <w:t xml:space="preserve"> </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F05E0B">
        <w:rPr>
          <w:rFonts w:ascii="Times New Roman" w:eastAsia="Calibri" w:hAnsi="Times New Roman" w:cs="Times New Roman"/>
          <w:sz w:val="24"/>
          <w:szCs w:val="24"/>
        </w:rPr>
        <w:t>182 db</w:t>
      </w:r>
      <w:r w:rsidRPr="005767A5">
        <w:rPr>
          <w:rFonts w:ascii="Times New Roman" w:eastAsia="Calibri" w:hAnsi="Times New Roman" w:cs="Times New Roman"/>
          <w:sz w:val="24"/>
          <w:szCs w:val="24"/>
        </w:rPr>
        <w:br/>
        <w:t>Adatszolgáltatások személy-és lakcímnyilvántartásból</w:t>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5767A5">
        <w:rPr>
          <w:rFonts w:ascii="Times New Roman" w:eastAsia="Calibri" w:hAnsi="Times New Roman" w:cs="Times New Roman"/>
          <w:sz w:val="24"/>
          <w:szCs w:val="24"/>
        </w:rPr>
        <w:t>1</w:t>
      </w:r>
      <w:r>
        <w:rPr>
          <w:rFonts w:ascii="Times New Roman" w:eastAsia="Calibri" w:hAnsi="Times New Roman" w:cs="Times New Roman"/>
          <w:sz w:val="24"/>
          <w:szCs w:val="24"/>
        </w:rPr>
        <w:t>4</w:t>
      </w:r>
      <w:r w:rsidRPr="005767A5">
        <w:rPr>
          <w:rFonts w:ascii="Times New Roman" w:eastAsia="Calibri" w:hAnsi="Times New Roman" w:cs="Times New Roman"/>
          <w:sz w:val="24"/>
          <w:szCs w:val="24"/>
        </w:rPr>
        <w:t>9 db</w:t>
      </w:r>
      <w:r w:rsidRPr="005767A5">
        <w:rPr>
          <w:rFonts w:ascii="Times New Roman" w:eastAsia="Calibri" w:hAnsi="Times New Roman" w:cs="Times New Roman"/>
          <w:sz w:val="24"/>
          <w:szCs w:val="24"/>
        </w:rPr>
        <w:br/>
        <w:t>Hirdetmények kifüggesztése</w:t>
      </w:r>
      <w:r w:rsidR="004F5505">
        <w:rPr>
          <w:rFonts w:ascii="Times New Roman" w:eastAsia="Calibri" w:hAnsi="Times New Roman" w:cs="Times New Roman"/>
          <w:sz w:val="24"/>
          <w:szCs w:val="24"/>
        </w:rPr>
        <w:tab/>
      </w:r>
      <w:r w:rsidRPr="005767A5">
        <w:rPr>
          <w:rFonts w:ascii="Times New Roman" w:eastAsia="Calibri" w:hAnsi="Times New Roman" w:cs="Times New Roman"/>
          <w:sz w:val="24"/>
          <w:szCs w:val="24"/>
        </w:rPr>
        <w:t xml:space="preserve"> </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5767A5">
        <w:rPr>
          <w:rFonts w:ascii="Times New Roman" w:eastAsia="Calibri" w:hAnsi="Times New Roman" w:cs="Times New Roman"/>
          <w:sz w:val="24"/>
          <w:szCs w:val="24"/>
        </w:rPr>
        <w:t>1</w:t>
      </w:r>
      <w:r>
        <w:rPr>
          <w:rFonts w:ascii="Times New Roman" w:eastAsia="Calibri" w:hAnsi="Times New Roman" w:cs="Times New Roman"/>
          <w:sz w:val="24"/>
          <w:szCs w:val="24"/>
        </w:rPr>
        <w:t>22</w:t>
      </w:r>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t>Gyámhatósági ügyek</w:t>
      </w:r>
      <w:r w:rsidR="004F550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5767A5">
        <w:rPr>
          <w:rFonts w:ascii="Times New Roman" w:eastAsia="Calibri" w:hAnsi="Times New Roman" w:cs="Times New Roman"/>
          <w:sz w:val="24"/>
          <w:szCs w:val="24"/>
        </w:rPr>
        <w:t>1</w:t>
      </w:r>
      <w:r>
        <w:rPr>
          <w:rFonts w:ascii="Times New Roman" w:eastAsia="Calibri" w:hAnsi="Times New Roman" w:cs="Times New Roman"/>
          <w:sz w:val="24"/>
          <w:szCs w:val="24"/>
        </w:rPr>
        <w:t>09</w:t>
      </w:r>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t>Hatósági bizonyítványok kiállítása</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53</w:t>
      </w:r>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r>
      <w:r w:rsidRPr="005767A5">
        <w:rPr>
          <w:rFonts w:ascii="Times New Roman" w:eastAsia="Calibri" w:hAnsi="Times New Roman" w:cs="Times New Roman"/>
          <w:sz w:val="24"/>
          <w:szCs w:val="24"/>
        </w:rPr>
        <w:lastRenderedPageBreak/>
        <w:t>Szociális és szolgálati lakásügyek</w:t>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sidRPr="005767A5">
        <w:rPr>
          <w:rFonts w:ascii="Times New Roman" w:eastAsia="Calibri" w:hAnsi="Times New Roman" w:cs="Times New Roman"/>
          <w:sz w:val="24"/>
          <w:szCs w:val="24"/>
        </w:rPr>
        <w:tab/>
      </w:r>
      <w:r>
        <w:rPr>
          <w:rFonts w:ascii="Times New Roman" w:eastAsia="Calibri" w:hAnsi="Times New Roman" w:cs="Times New Roman"/>
          <w:sz w:val="24"/>
          <w:szCs w:val="24"/>
        </w:rPr>
        <w:t xml:space="preserve">    41</w:t>
      </w:r>
      <w:r w:rsidRPr="005767A5">
        <w:rPr>
          <w:rFonts w:ascii="Times New Roman" w:eastAsia="Calibri" w:hAnsi="Times New Roman" w:cs="Times New Roman"/>
          <w:sz w:val="24"/>
          <w:szCs w:val="24"/>
        </w:rPr>
        <w:t xml:space="preserve"> db</w:t>
      </w:r>
      <w:r w:rsidRPr="005767A5">
        <w:rPr>
          <w:rFonts w:ascii="Times New Roman" w:eastAsia="Calibri" w:hAnsi="Times New Roman" w:cs="Times New Roman"/>
          <w:sz w:val="24"/>
          <w:szCs w:val="24"/>
        </w:rPr>
        <w:br/>
      </w:r>
    </w:p>
    <w:p w14:paraId="052D763B" w14:textId="0BFC12E3" w:rsidR="0034291D" w:rsidRDefault="0034291D" w:rsidP="001161A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előző év adataival összevetve </w:t>
      </w:r>
      <w:r w:rsidR="009635FD">
        <w:rPr>
          <w:rFonts w:ascii="Times New Roman" w:eastAsia="Calibri" w:hAnsi="Times New Roman" w:cs="Times New Roman"/>
          <w:sz w:val="24"/>
          <w:szCs w:val="24"/>
        </w:rPr>
        <w:t>a legtöbb ügytípusban emelkedés tapasztalható, a legjelentősebb mértékben a kereskedelmi igazgatás (62,5%), a földhirdetmények (76,4%), valamint a közfoglalkoztatás, közérdekű munka (101,4%) területén. Csökkenés mutatható ki a települési támogatások (-54%), a szociális és szolgálati lakásügyek (-48,1%)</w:t>
      </w:r>
      <w:r w:rsidR="006C569B">
        <w:rPr>
          <w:rFonts w:ascii="Times New Roman" w:eastAsia="Calibri" w:hAnsi="Times New Roman" w:cs="Times New Roman"/>
          <w:sz w:val="24"/>
          <w:szCs w:val="24"/>
        </w:rPr>
        <w:t>, a gyámhatósági ügyek (32,3%), valamint a hatósági bizonyítványok (-52,7%) területén.</w:t>
      </w:r>
    </w:p>
    <w:p w14:paraId="77154C2A" w14:textId="14045D74" w:rsidR="001161AB" w:rsidRDefault="004F5505" w:rsidP="001161A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Hatósági</w:t>
      </w:r>
      <w:r w:rsidR="001161AB" w:rsidRPr="00596EAF">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001161AB" w:rsidRPr="00596EAF">
        <w:rPr>
          <w:rFonts w:ascii="Times New Roman" w:eastAsia="Calibri" w:hAnsi="Times New Roman" w:cs="Times New Roman"/>
          <w:sz w:val="24"/>
          <w:szCs w:val="24"/>
        </w:rPr>
        <w:t>sztály</w:t>
      </w:r>
      <w:r w:rsidR="001161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igen hangsúlyos </w:t>
      </w:r>
      <w:r w:rsidR="001161AB">
        <w:rPr>
          <w:rFonts w:ascii="Times New Roman" w:eastAsia="Calibri" w:hAnsi="Times New Roman" w:cs="Times New Roman"/>
          <w:sz w:val="24"/>
          <w:szCs w:val="24"/>
        </w:rPr>
        <w:t xml:space="preserve">feladatai közé tartozik a </w:t>
      </w:r>
      <w:r w:rsidR="001161AB" w:rsidRPr="00A0056D">
        <w:rPr>
          <w:rFonts w:ascii="Times New Roman" w:eastAsia="Calibri" w:hAnsi="Times New Roman" w:cs="Times New Roman"/>
          <w:b/>
          <w:bCs/>
          <w:i/>
          <w:iCs/>
          <w:sz w:val="24"/>
          <w:szCs w:val="24"/>
        </w:rPr>
        <w:t>bizottságok és a testületi ülések</w:t>
      </w:r>
      <w:r w:rsidR="001161AB">
        <w:rPr>
          <w:rFonts w:ascii="Times New Roman" w:eastAsia="Calibri" w:hAnsi="Times New Roman" w:cs="Times New Roman"/>
          <w:sz w:val="24"/>
          <w:szCs w:val="24"/>
        </w:rPr>
        <w:t xml:space="preserve"> előkészítése, a jegyzőkönyv</w:t>
      </w:r>
      <w:r w:rsidR="00A0056D">
        <w:rPr>
          <w:rFonts w:ascii="Times New Roman" w:eastAsia="Calibri" w:hAnsi="Times New Roman" w:cs="Times New Roman"/>
          <w:sz w:val="24"/>
          <w:szCs w:val="24"/>
        </w:rPr>
        <w:t xml:space="preserve"> </w:t>
      </w:r>
      <w:r w:rsidR="001161AB">
        <w:rPr>
          <w:rFonts w:ascii="Times New Roman" w:eastAsia="Calibri" w:hAnsi="Times New Roman" w:cs="Times New Roman"/>
          <w:sz w:val="24"/>
          <w:szCs w:val="24"/>
        </w:rPr>
        <w:t xml:space="preserve">vezetés és </w:t>
      </w:r>
      <w:r w:rsidR="00A0056D">
        <w:rPr>
          <w:rFonts w:ascii="Times New Roman" w:eastAsia="Calibri" w:hAnsi="Times New Roman" w:cs="Times New Roman"/>
          <w:sz w:val="24"/>
          <w:szCs w:val="24"/>
        </w:rPr>
        <w:t xml:space="preserve">a </w:t>
      </w:r>
      <w:r w:rsidR="001161AB">
        <w:rPr>
          <w:rFonts w:ascii="Times New Roman" w:eastAsia="Calibri" w:hAnsi="Times New Roman" w:cs="Times New Roman"/>
          <w:sz w:val="24"/>
          <w:szCs w:val="24"/>
        </w:rPr>
        <w:t>döntések végrehajtásának figyelemmel kísérése. A feladatot 1 fő ügyintéző látja el.</w:t>
      </w:r>
    </w:p>
    <w:bookmarkEnd w:id="4"/>
    <w:p w14:paraId="719558A1" w14:textId="3CA75B4F" w:rsidR="005767A5" w:rsidRPr="00AB41E1" w:rsidRDefault="00F03BF8" w:rsidP="005767A5">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AB41E1">
        <w:rPr>
          <w:rFonts w:ascii="Times New Roman" w:eastAsia="Times New Roman" w:hAnsi="Times New Roman" w:cs="Times New Roman"/>
          <w:b/>
          <w:bCs/>
          <w:sz w:val="24"/>
          <w:szCs w:val="24"/>
          <w:lang w:eastAsia="hu-HU"/>
        </w:rPr>
        <w:t>V.</w:t>
      </w:r>
      <w:r w:rsidR="00285712">
        <w:rPr>
          <w:rFonts w:ascii="Times New Roman" w:eastAsia="Times New Roman" w:hAnsi="Times New Roman" w:cs="Times New Roman"/>
          <w:b/>
          <w:bCs/>
          <w:sz w:val="24"/>
          <w:szCs w:val="24"/>
          <w:lang w:eastAsia="hu-HU"/>
        </w:rPr>
        <w:t>2</w:t>
      </w:r>
      <w:r w:rsidRPr="00AB41E1">
        <w:rPr>
          <w:rFonts w:ascii="Times New Roman" w:eastAsia="Times New Roman" w:hAnsi="Times New Roman" w:cs="Times New Roman"/>
          <w:b/>
          <w:bCs/>
          <w:sz w:val="24"/>
          <w:szCs w:val="24"/>
          <w:lang w:eastAsia="hu-HU"/>
        </w:rPr>
        <w:t xml:space="preserve">. </w:t>
      </w:r>
      <w:r w:rsidR="00AB41E1" w:rsidRPr="00AB41E1">
        <w:rPr>
          <w:rFonts w:ascii="Times New Roman" w:eastAsia="Times New Roman" w:hAnsi="Times New Roman" w:cs="Times New Roman"/>
          <w:b/>
          <w:bCs/>
          <w:sz w:val="24"/>
          <w:szCs w:val="24"/>
          <w:lang w:eastAsia="hu-HU"/>
        </w:rPr>
        <w:t>Városfejlesztési és Jogi</w:t>
      </w:r>
      <w:r w:rsidRPr="00AB41E1">
        <w:rPr>
          <w:rFonts w:ascii="Times New Roman" w:eastAsia="Times New Roman" w:hAnsi="Times New Roman" w:cs="Times New Roman"/>
          <w:b/>
          <w:bCs/>
          <w:sz w:val="24"/>
          <w:szCs w:val="24"/>
          <w:lang w:eastAsia="hu-HU"/>
        </w:rPr>
        <w:t xml:space="preserve"> Osztály</w:t>
      </w:r>
    </w:p>
    <w:p w14:paraId="03189839" w14:textId="77777777" w:rsidR="00AB41E1" w:rsidRDefault="00AB41E1" w:rsidP="00AB41E1">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 Városfejlesztési és Jogi Osztályon 8 fő dolgozott a tavalyi év során a Bonyhádi Közös Önkormányzati Hivatal székhelyén, valamint 5 fő az osztályhoz tartozó Bátaapáti, Mórágy, Mőcsény, Kisvejke kirendeltségeken.</w:t>
      </w:r>
    </w:p>
    <w:p w14:paraId="619473C9" w14:textId="77777777" w:rsidR="00AB41E1" w:rsidRDefault="00AB41E1" w:rsidP="00AB41E1">
      <w:pPr>
        <w:spacing w:after="0" w:line="276" w:lineRule="auto"/>
        <w:jc w:val="both"/>
        <w:rPr>
          <w:rFonts w:ascii="Times New Roman" w:eastAsia="Calibri" w:hAnsi="Times New Roman" w:cs="Times New Roman"/>
          <w:sz w:val="24"/>
          <w:szCs w:val="24"/>
          <w:lang w:bidi="en-US"/>
        </w:rPr>
      </w:pPr>
    </w:p>
    <w:p w14:paraId="172ABEE4" w14:textId="53696F6F" w:rsidR="00AB41E1" w:rsidRDefault="00AB41E1" w:rsidP="00AB41E1">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Az osztályhoz tartozó kirendeltségek tekintetében elmondható, hogy Bátaapáti, Mőcsény valamint Mórágy kapcsán a Társadalmi Ellenőrző és Tájékoztató Társulástól kapott támogatások felhasználása és elszámolása többlet feladatot jelentett az elmúlt évben is az ügyintézők részére. Bátaapáti kirendeltségen a tavalyi év során elindult a falugondnoki szolgálat egy fő közalkalmazottal, aki a falugondnoki képzést jelenleg is végzi. Falugondnok működik továbbá Mőcsényben, valamint Kisvejkén is. Mórágy támogatási igényt nyújtott be a Magyar Falu Program keretein belül </w:t>
      </w:r>
      <w:proofErr w:type="spellStart"/>
      <w:r>
        <w:rPr>
          <w:rFonts w:ascii="Times New Roman" w:eastAsia="Calibri" w:hAnsi="Times New Roman" w:cs="Times New Roman"/>
          <w:sz w:val="24"/>
          <w:szCs w:val="24"/>
          <w:lang w:bidi="en-US"/>
        </w:rPr>
        <w:t>falugondoki</w:t>
      </w:r>
      <w:proofErr w:type="spellEnd"/>
      <w:r>
        <w:rPr>
          <w:rFonts w:ascii="Times New Roman" w:eastAsia="Calibri" w:hAnsi="Times New Roman" w:cs="Times New Roman"/>
          <w:sz w:val="24"/>
          <w:szCs w:val="24"/>
          <w:lang w:bidi="en-US"/>
        </w:rPr>
        <w:t xml:space="preserve"> busz beszerzésére, várhatóan a közeljövőben ott is elindulhat a szolgálat.</w:t>
      </w:r>
    </w:p>
    <w:p w14:paraId="5DE9E547" w14:textId="77777777" w:rsidR="00AB41E1" w:rsidRDefault="00AB41E1" w:rsidP="00AB41E1">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 kirendeltségek tekintetében folyamatos a pályázati lehetőségek nyomon követése és pályázatok benyújtása, jellemzően a Magyar Falu Program keretein belül, ezen benyújtott pályázatokat külön mellékletben mutatjuk be.</w:t>
      </w:r>
    </w:p>
    <w:p w14:paraId="710DB453" w14:textId="36972A52" w:rsidR="00AB41E1" w:rsidRDefault="00AB41E1" w:rsidP="00AB41E1">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Bátaapáti, valamint Mőcsény Község Önkormányzata </w:t>
      </w:r>
      <w:r w:rsidR="007B574E">
        <w:rPr>
          <w:rFonts w:ascii="Times New Roman" w:eastAsia="Calibri" w:hAnsi="Times New Roman" w:cs="Times New Roman"/>
          <w:sz w:val="24"/>
          <w:szCs w:val="24"/>
          <w:lang w:bidi="en-US"/>
        </w:rPr>
        <w:t xml:space="preserve">az önkormányzat </w:t>
      </w:r>
      <w:r>
        <w:rPr>
          <w:rFonts w:ascii="Times New Roman" w:eastAsia="Calibri" w:hAnsi="Times New Roman" w:cs="Times New Roman"/>
          <w:sz w:val="24"/>
          <w:szCs w:val="24"/>
          <w:lang w:bidi="en-US"/>
        </w:rPr>
        <w:t>100%-os tulajdonában lévő önkormányzati céggel is rendelkezik, mely cégek a helyi boltot/presszót/dohányboltot üzemeltetik.</w:t>
      </w:r>
    </w:p>
    <w:p w14:paraId="35CBC4B2" w14:textId="77777777" w:rsidR="00AB41E1" w:rsidRDefault="00AB41E1" w:rsidP="00AB41E1">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p>
    <w:p w14:paraId="6545B3E8" w14:textId="0C814298" w:rsidR="00AB41E1" w:rsidRDefault="00AB41E1" w:rsidP="00AB41E1">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A </w:t>
      </w:r>
      <w:r>
        <w:rPr>
          <w:rFonts w:ascii="Times New Roman" w:eastAsia="Calibri" w:hAnsi="Times New Roman" w:cs="Times New Roman"/>
          <w:b/>
          <w:bCs/>
          <w:i/>
          <w:iCs/>
          <w:sz w:val="24"/>
          <w:szCs w:val="24"/>
          <w:lang w:bidi="en-US"/>
        </w:rPr>
        <w:t>h</w:t>
      </w:r>
      <w:r w:rsidRPr="0016708D">
        <w:rPr>
          <w:rFonts w:ascii="Times New Roman" w:eastAsia="Calibri" w:hAnsi="Times New Roman" w:cs="Times New Roman"/>
          <w:b/>
          <w:bCs/>
          <w:i/>
          <w:iCs/>
          <w:sz w:val="24"/>
          <w:szCs w:val="24"/>
          <w:lang w:bidi="en-US"/>
        </w:rPr>
        <w:t>umánpolitikai feladatok</w:t>
      </w:r>
      <w:r>
        <w:rPr>
          <w:rFonts w:ascii="Times New Roman" w:eastAsia="Calibri" w:hAnsi="Times New Roman" w:cs="Times New Roman"/>
          <w:b/>
          <w:bCs/>
          <w:i/>
          <w:iCs/>
          <w:sz w:val="24"/>
          <w:szCs w:val="24"/>
          <w:lang w:bidi="en-US"/>
        </w:rPr>
        <w:t xml:space="preserve"> </w:t>
      </w:r>
      <w:r>
        <w:rPr>
          <w:rFonts w:ascii="Times New Roman" w:eastAsia="Calibri" w:hAnsi="Times New Roman" w:cs="Times New Roman"/>
          <w:sz w:val="24"/>
          <w:szCs w:val="24"/>
          <w:lang w:bidi="en-US"/>
        </w:rPr>
        <w:t>keretében ellátjuk a közös önkormányzati hivatal valamennyi munkavállalójával kapcsolatos munkajogi teendőket. Emellett az osztály látja el az intézmények, illetve az önkormányzati cégek tekintetében szükség</w:t>
      </w:r>
      <w:r w:rsidR="007B574E">
        <w:rPr>
          <w:rFonts w:ascii="Times New Roman" w:eastAsia="Calibri" w:hAnsi="Times New Roman" w:cs="Times New Roman"/>
          <w:sz w:val="24"/>
          <w:szCs w:val="24"/>
          <w:lang w:bidi="en-US"/>
        </w:rPr>
        <w:t>es</w:t>
      </w:r>
      <w:r>
        <w:rPr>
          <w:rFonts w:ascii="Times New Roman" w:eastAsia="Calibri" w:hAnsi="Times New Roman" w:cs="Times New Roman"/>
          <w:sz w:val="24"/>
          <w:szCs w:val="24"/>
          <w:lang w:bidi="en-US"/>
        </w:rPr>
        <w:t xml:space="preserve"> vezetői</w:t>
      </w:r>
      <w:r w:rsidR="007B574E">
        <w:rPr>
          <w:rFonts w:ascii="Times New Roman" w:eastAsia="Calibri" w:hAnsi="Times New Roman" w:cs="Times New Roman"/>
          <w:sz w:val="24"/>
          <w:szCs w:val="24"/>
          <w:lang w:bidi="en-US"/>
        </w:rPr>
        <w:t xml:space="preserve"> és egyéb állás</w:t>
      </w:r>
      <w:r>
        <w:rPr>
          <w:rFonts w:ascii="Times New Roman" w:eastAsia="Calibri" w:hAnsi="Times New Roman" w:cs="Times New Roman"/>
          <w:sz w:val="24"/>
          <w:szCs w:val="24"/>
          <w:lang w:bidi="en-US"/>
        </w:rPr>
        <w:t xml:space="preserve"> pályázatok kiírását.</w:t>
      </w:r>
    </w:p>
    <w:p w14:paraId="3E13C3EB" w14:textId="77777777" w:rsidR="00AB41E1" w:rsidRDefault="00AB41E1" w:rsidP="00AB41E1">
      <w:pPr>
        <w:spacing w:after="0" w:line="276" w:lineRule="auto"/>
        <w:jc w:val="both"/>
        <w:rPr>
          <w:rFonts w:ascii="Times New Roman" w:eastAsia="Calibri" w:hAnsi="Times New Roman" w:cs="Times New Roman"/>
          <w:sz w:val="24"/>
          <w:szCs w:val="24"/>
          <w:lang w:bidi="en-US"/>
        </w:rPr>
      </w:pPr>
    </w:p>
    <w:p w14:paraId="174FD2C9" w14:textId="77777777" w:rsidR="00AB41E1" w:rsidRPr="00346F02" w:rsidRDefault="00AB41E1" w:rsidP="00AB41E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Háziorvosi körzetek, házi gyermekorvosi, iskola-fogorvosi, védőnői körzetek esetében a humánpolitikai ügyintéző gondoskodik a </w:t>
      </w:r>
      <w:r w:rsidRPr="0065075F">
        <w:rPr>
          <w:rFonts w:ascii="Times New Roman" w:eastAsia="Calibri" w:hAnsi="Times New Roman" w:cs="Times New Roman"/>
          <w:sz w:val="24"/>
          <w:szCs w:val="24"/>
        </w:rPr>
        <w:t>feladat-ellátási szerződés</w:t>
      </w:r>
      <w:r>
        <w:rPr>
          <w:rFonts w:ascii="Times New Roman" w:eastAsia="Calibri" w:hAnsi="Times New Roman" w:cs="Times New Roman"/>
          <w:sz w:val="24"/>
          <w:szCs w:val="24"/>
        </w:rPr>
        <w:t xml:space="preserve"> megkötéséről, működési engedéllyel, finanszírozási szerződéssel kapcsolatos feladatok ellátásáról, a körzethez való csatlakozással, </w:t>
      </w:r>
      <w:proofErr w:type="spellStart"/>
      <w:r>
        <w:rPr>
          <w:rFonts w:ascii="Times New Roman" w:eastAsia="Calibri" w:hAnsi="Times New Roman" w:cs="Times New Roman"/>
          <w:sz w:val="24"/>
          <w:szCs w:val="24"/>
        </w:rPr>
        <w:t>NEAK-finanszírozással</w:t>
      </w:r>
      <w:proofErr w:type="spellEnd"/>
      <w:r>
        <w:rPr>
          <w:rFonts w:ascii="Times New Roman" w:eastAsia="Calibri" w:hAnsi="Times New Roman" w:cs="Times New Roman"/>
          <w:sz w:val="24"/>
          <w:szCs w:val="24"/>
        </w:rPr>
        <w:t xml:space="preserve"> kapcsolatos teendőkről.</w:t>
      </w:r>
    </w:p>
    <w:p w14:paraId="6C561646" w14:textId="77777777" w:rsidR="00AB41E1" w:rsidRDefault="00AB41E1" w:rsidP="00AB41E1">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A </w:t>
      </w:r>
      <w:r w:rsidRPr="00231533">
        <w:rPr>
          <w:rFonts w:ascii="Times New Roman" w:hAnsi="Times New Roman" w:cs="Times New Roman"/>
          <w:b/>
          <w:bCs/>
          <w:i/>
          <w:iCs/>
          <w:sz w:val="24"/>
          <w:szCs w:val="24"/>
        </w:rPr>
        <w:t>Társulással kapcsolatos feladatok</w:t>
      </w:r>
      <w:r w:rsidRPr="00231533">
        <w:rPr>
          <w:rFonts w:ascii="Times New Roman" w:hAnsi="Times New Roman" w:cs="Times New Roman"/>
          <w:sz w:val="24"/>
          <w:szCs w:val="24"/>
        </w:rPr>
        <w:t xml:space="preserve"> ellátása </w:t>
      </w:r>
      <w:r>
        <w:rPr>
          <w:rFonts w:ascii="Times New Roman" w:hAnsi="Times New Roman" w:cs="Times New Roman"/>
          <w:sz w:val="24"/>
          <w:szCs w:val="24"/>
        </w:rPr>
        <w:t xml:space="preserve">a Völgységi Önkormányzatok Társulása, mint intézményfenntartó társulás által ellátott feladatköröket takarja. A társulás négy éve három </w:t>
      </w:r>
      <w:r>
        <w:rPr>
          <w:rFonts w:ascii="Times New Roman" w:hAnsi="Times New Roman" w:cs="Times New Roman"/>
          <w:sz w:val="24"/>
          <w:szCs w:val="24"/>
        </w:rPr>
        <w:lastRenderedPageBreak/>
        <w:t>tagcsoportban – a 25 tagönkormányzat egyedi igényeit figyelembe véve - látja el a társulási megállapodásban rögzített feladatait.</w:t>
      </w:r>
    </w:p>
    <w:p w14:paraId="3DA1708B" w14:textId="77777777" w:rsidR="00AB41E1" w:rsidRPr="00EA6336" w:rsidRDefault="00AB41E1" w:rsidP="00AB41E1">
      <w:pPr>
        <w:pStyle w:val="NormlWeb"/>
        <w:spacing w:before="0" w:beforeAutospacing="0" w:after="0" w:afterAutospacing="0" w:line="300" w:lineRule="atLeast"/>
        <w:jc w:val="both"/>
      </w:pPr>
      <w:r>
        <w:t xml:space="preserve">A tavalyi év során </w:t>
      </w:r>
      <w:r w:rsidRPr="00EA6336">
        <w:t>a Társulási Tanács az első félévben nem ülésezett, a második félévben két alkalommal tartott tanácsülést: szeptemberben Zombán és novemberben Bonyhádon. A tavalyi évben 37 írásbeli előterjesztés készült és 37 határozat született. Ebből a veszélyhelyzeti elnöki döntés 15 volt, a két tanácsülésen további 22 határozat született. A határozatban megjelölt határidők teljesültek.</w:t>
      </w:r>
    </w:p>
    <w:p w14:paraId="75675ABC" w14:textId="77777777" w:rsidR="00AB41E1" w:rsidRDefault="00AB41E1" w:rsidP="00AB41E1">
      <w:pPr>
        <w:spacing w:after="0" w:line="240" w:lineRule="auto"/>
        <w:jc w:val="both"/>
        <w:rPr>
          <w:rFonts w:ascii="Times New Roman" w:eastAsia="Times New Roman" w:hAnsi="Times New Roman"/>
          <w:sz w:val="24"/>
          <w:szCs w:val="24"/>
          <w:lang w:eastAsia="hu-HU"/>
        </w:rPr>
      </w:pPr>
    </w:p>
    <w:p w14:paraId="1910E120" w14:textId="1A90C083" w:rsidR="00AB41E1" w:rsidRDefault="00AB41E1" w:rsidP="00AB41E1">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r w:rsidRPr="00A1545D">
        <w:rPr>
          <w:rFonts w:ascii="Times New Roman" w:eastAsia="Times New Roman" w:hAnsi="Times New Roman"/>
          <w:b/>
          <w:bCs/>
          <w:i/>
          <w:iCs/>
          <w:sz w:val="24"/>
          <w:szCs w:val="24"/>
          <w:lang w:eastAsia="hu-HU"/>
        </w:rPr>
        <w:t>pályázati feladatokat</w:t>
      </w:r>
      <w:r>
        <w:rPr>
          <w:rFonts w:ascii="Times New Roman" w:eastAsia="Times New Roman" w:hAnsi="Times New Roman"/>
          <w:sz w:val="24"/>
          <w:szCs w:val="24"/>
          <w:lang w:eastAsia="hu-HU"/>
        </w:rPr>
        <w:t xml:space="preserve"> Bonyhád város tekintetében a Városfejlesztési és Jogi osztály bonyolítja, míg a közös hivatalhoz tartozó településeken - többségében - a jegyzői megbízottak vesznek részt ezen feladatok ellátásában. Bonyhád város 2021. évi pályázatait a beszámoló 1. számú, a községek elmúlt évi pályázatait a beszámoló 2. számú mellékletét képező táblázatban szerepeltetjük. Bonyhád város elmúlt évi közbeszerzéseiről külön előterjesztés keretében számolunk be. Az osztály tekintetében a legjelentősebb feladat azon túl, hogy sikeresen záruljanak a még nem zárult előző fejlesztési ciklus pályázatai, hogy megfelelően fel tudjunk készülni a következő uniós ciklus fejlesztési lehetőségeire</w:t>
      </w:r>
      <w:r w:rsidR="007B574E">
        <w:rPr>
          <w:rFonts w:ascii="Times New Roman" w:eastAsia="Times New Roman" w:hAnsi="Times New Roman"/>
          <w:sz w:val="24"/>
          <w:szCs w:val="24"/>
          <w:lang w:eastAsia="hu-HU"/>
        </w:rPr>
        <w:t>,</w:t>
      </w:r>
      <w:r>
        <w:rPr>
          <w:rFonts w:ascii="Times New Roman" w:eastAsia="Times New Roman" w:hAnsi="Times New Roman"/>
          <w:sz w:val="24"/>
          <w:szCs w:val="24"/>
          <w:lang w:eastAsia="hu-HU"/>
        </w:rPr>
        <w:t xml:space="preserve"> és azokat maximálisan ki tudjuk hasz</w:t>
      </w:r>
      <w:r w:rsidR="007B574E">
        <w:rPr>
          <w:rFonts w:ascii="Times New Roman" w:eastAsia="Times New Roman" w:hAnsi="Times New Roman"/>
          <w:sz w:val="24"/>
          <w:szCs w:val="24"/>
          <w:lang w:eastAsia="hu-HU"/>
        </w:rPr>
        <w:t>n</w:t>
      </w:r>
      <w:r>
        <w:rPr>
          <w:rFonts w:ascii="Times New Roman" w:eastAsia="Times New Roman" w:hAnsi="Times New Roman"/>
          <w:sz w:val="24"/>
          <w:szCs w:val="24"/>
          <w:lang w:eastAsia="hu-HU"/>
        </w:rPr>
        <w:t xml:space="preserve">álni. </w:t>
      </w:r>
    </w:p>
    <w:p w14:paraId="379941CC" w14:textId="77777777" w:rsidR="00AB41E1" w:rsidRDefault="00AB41E1" w:rsidP="00AB41E1">
      <w:pPr>
        <w:spacing w:after="0" w:line="240" w:lineRule="auto"/>
        <w:jc w:val="both"/>
        <w:rPr>
          <w:rFonts w:ascii="Times New Roman" w:eastAsia="Times New Roman" w:hAnsi="Times New Roman"/>
          <w:sz w:val="24"/>
          <w:szCs w:val="24"/>
          <w:lang w:eastAsia="hu-HU"/>
        </w:rPr>
      </w:pPr>
    </w:p>
    <w:p w14:paraId="0D7DF94B" w14:textId="77777777" w:rsidR="00AB41E1" w:rsidRDefault="00AB41E1" w:rsidP="00AB41E1">
      <w:pPr>
        <w:spacing w:after="0" w:line="240" w:lineRule="auto"/>
        <w:jc w:val="both"/>
        <w:rPr>
          <w:rFonts w:ascii="Times New Roman" w:hAnsi="Times New Roman" w:cs="Times New Roman"/>
          <w:sz w:val="24"/>
          <w:szCs w:val="24"/>
        </w:rPr>
      </w:pPr>
      <w:r w:rsidRPr="00AC721D">
        <w:rPr>
          <w:rFonts w:ascii="Times New Roman" w:eastAsia="Times New Roman" w:hAnsi="Times New Roman"/>
          <w:b/>
          <w:bCs/>
          <w:i/>
          <w:iCs/>
          <w:sz w:val="24"/>
          <w:szCs w:val="24"/>
          <w:lang w:eastAsia="hu-HU"/>
        </w:rPr>
        <w:t>Ügyiratkezelés:</w:t>
      </w:r>
      <w:r>
        <w:rPr>
          <w:rFonts w:ascii="Times New Roman" w:eastAsia="Times New Roman" w:hAnsi="Times New Roman"/>
          <w:sz w:val="24"/>
          <w:szCs w:val="24"/>
          <w:lang w:eastAsia="hu-HU"/>
        </w:rPr>
        <w:t xml:space="preserve"> az iktatási, </w:t>
      </w:r>
      <w:proofErr w:type="spellStart"/>
      <w:r>
        <w:rPr>
          <w:rFonts w:ascii="Times New Roman" w:eastAsia="Times New Roman" w:hAnsi="Times New Roman"/>
          <w:sz w:val="24"/>
          <w:szCs w:val="24"/>
          <w:lang w:eastAsia="hu-HU"/>
        </w:rPr>
        <w:t>ügyiratkezelési</w:t>
      </w:r>
      <w:proofErr w:type="spellEnd"/>
      <w:r>
        <w:rPr>
          <w:rFonts w:ascii="Times New Roman" w:eastAsia="Times New Roman" w:hAnsi="Times New Roman"/>
          <w:sz w:val="24"/>
          <w:szCs w:val="24"/>
          <w:lang w:eastAsia="hu-HU"/>
        </w:rPr>
        <w:t xml:space="preserve"> feladatok ellátása az ASP szoftver alkalmazásával történik a közös hivatal valamennyi kirendeltségén. Az ASP rendszer a helyi önkormányzatok feladatellátását támogató rendszer, amely tartalmazza az önkormányzati gazdálkodást, az ingatlanvagyon-nyilvántartást, a helyi adóztatást, ipari és kereskedelmi igazgatást, iratkezelést támogató integrált szakrendszereket, a szakrendszeri szolgáltatásokat összefogó és azok menedzsmentjét biztosító keretrendszert, valamint az ügyfélszolgálati és csatlakoztatási koordinációs feladatokat támogató rendszereket. Ezek együtt biztosítják az elektronikus ügyintézéshez szükséges technológiákat. </w:t>
      </w:r>
      <w:r w:rsidRPr="00764E8D">
        <w:rPr>
          <w:rFonts w:ascii="Times New Roman" w:hAnsi="Times New Roman" w:cs="Times New Roman"/>
          <w:sz w:val="24"/>
          <w:szCs w:val="24"/>
        </w:rPr>
        <w:t>A folyamatos fejlesztéseknek köszönhetően a jövőben az ügyintézők könnyebben tehetnek eleget az adatszolgáltatási kötelezettségeiknek, továbbá hozzáférhetnek a központi nyilvántartások adataihoz is.</w:t>
      </w:r>
    </w:p>
    <w:p w14:paraId="34D15EFB" w14:textId="77777777" w:rsidR="00AB41E1" w:rsidRDefault="00AB41E1" w:rsidP="00AB41E1">
      <w:pPr>
        <w:spacing w:after="0" w:line="240" w:lineRule="auto"/>
        <w:jc w:val="both"/>
        <w:rPr>
          <w:rFonts w:ascii="Times New Roman" w:hAnsi="Times New Roman" w:cs="Times New Roman"/>
          <w:sz w:val="24"/>
          <w:szCs w:val="24"/>
        </w:rPr>
      </w:pPr>
    </w:p>
    <w:p w14:paraId="5F358784" w14:textId="1D0BC853" w:rsidR="00AB41E1" w:rsidRDefault="00AB41E1" w:rsidP="00AB41E1">
      <w:pPr>
        <w:spacing w:after="0" w:line="240" w:lineRule="auto"/>
        <w:jc w:val="both"/>
        <w:rPr>
          <w:rFonts w:ascii="Times New Roman" w:hAnsi="Times New Roman" w:cs="Times New Roman"/>
          <w:sz w:val="24"/>
          <w:szCs w:val="24"/>
          <w:u w:val="single"/>
        </w:rPr>
      </w:pPr>
      <w:r w:rsidRPr="00764E8D">
        <w:rPr>
          <w:rFonts w:ascii="Times New Roman" w:hAnsi="Times New Roman" w:cs="Times New Roman"/>
          <w:sz w:val="24"/>
          <w:szCs w:val="24"/>
          <w:u w:val="single"/>
        </w:rPr>
        <w:t>202</w:t>
      </w:r>
      <w:r>
        <w:rPr>
          <w:rFonts w:ascii="Times New Roman" w:hAnsi="Times New Roman" w:cs="Times New Roman"/>
          <w:sz w:val="24"/>
          <w:szCs w:val="24"/>
          <w:u w:val="single"/>
        </w:rPr>
        <w:t>1</w:t>
      </w:r>
      <w:r w:rsidRPr="00764E8D">
        <w:rPr>
          <w:rFonts w:ascii="Times New Roman" w:hAnsi="Times New Roman" w:cs="Times New Roman"/>
          <w:sz w:val="24"/>
          <w:szCs w:val="24"/>
          <w:u w:val="single"/>
        </w:rPr>
        <w:t>. évben iktatott ügyiratszámok</w:t>
      </w:r>
    </w:p>
    <w:p w14:paraId="6810D25F" w14:textId="77777777" w:rsidR="00285712" w:rsidRDefault="00285712" w:rsidP="00AB41E1">
      <w:pPr>
        <w:spacing w:after="0" w:line="240" w:lineRule="auto"/>
        <w:jc w:val="both"/>
        <w:rPr>
          <w:rFonts w:ascii="Times New Roman" w:hAnsi="Times New Roman" w:cs="Times New Roman"/>
          <w:sz w:val="24"/>
          <w:szCs w:val="24"/>
          <w:u w:val="single"/>
        </w:rPr>
      </w:pPr>
    </w:p>
    <w:p w14:paraId="239CC5F8"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 xml:space="preserve">Főszámok összesen: </w:t>
      </w:r>
      <w:r w:rsidRPr="005542D5">
        <w:rPr>
          <w:rFonts w:ascii="Times New Roman" w:hAnsi="Times New Roman" w:cs="Times New Roman"/>
          <w:sz w:val="24"/>
          <w:szCs w:val="24"/>
        </w:rPr>
        <w:tab/>
      </w:r>
      <w:r w:rsidRPr="005542D5">
        <w:rPr>
          <w:rFonts w:ascii="Times New Roman" w:hAnsi="Times New Roman" w:cs="Times New Roman"/>
          <w:sz w:val="24"/>
          <w:szCs w:val="24"/>
        </w:rPr>
        <w:tab/>
        <w:t>23.348 db</w:t>
      </w:r>
      <w:r w:rsidRPr="005542D5">
        <w:rPr>
          <w:rFonts w:ascii="Times New Roman" w:hAnsi="Times New Roman" w:cs="Times New Roman"/>
          <w:sz w:val="24"/>
          <w:szCs w:val="24"/>
        </w:rPr>
        <w:tab/>
      </w:r>
      <w:proofErr w:type="spellStart"/>
      <w:r w:rsidRPr="005542D5">
        <w:rPr>
          <w:rFonts w:ascii="Times New Roman" w:hAnsi="Times New Roman" w:cs="Times New Roman"/>
          <w:sz w:val="24"/>
          <w:szCs w:val="24"/>
        </w:rPr>
        <w:t>Alszámok</w:t>
      </w:r>
      <w:proofErr w:type="spellEnd"/>
      <w:r w:rsidRPr="005542D5">
        <w:rPr>
          <w:rFonts w:ascii="Times New Roman" w:hAnsi="Times New Roman" w:cs="Times New Roman"/>
          <w:sz w:val="24"/>
          <w:szCs w:val="24"/>
        </w:rPr>
        <w:t xml:space="preserve"> összesen: </w:t>
      </w:r>
      <w:r w:rsidRPr="005542D5">
        <w:rPr>
          <w:rFonts w:ascii="Times New Roman" w:hAnsi="Times New Roman" w:cs="Times New Roman"/>
          <w:sz w:val="24"/>
          <w:szCs w:val="24"/>
        </w:rPr>
        <w:tab/>
        <w:t>43.638 db</w:t>
      </w:r>
    </w:p>
    <w:p w14:paraId="50638DF7" w14:textId="77777777" w:rsidR="00AB41E1" w:rsidRPr="005542D5" w:rsidRDefault="00AB41E1" w:rsidP="00AB41E1">
      <w:pPr>
        <w:spacing w:after="0" w:line="240" w:lineRule="auto"/>
        <w:jc w:val="both"/>
        <w:rPr>
          <w:rFonts w:ascii="Times New Roman" w:hAnsi="Times New Roman" w:cs="Times New Roman"/>
          <w:sz w:val="24"/>
          <w:szCs w:val="24"/>
        </w:rPr>
      </w:pPr>
    </w:p>
    <w:p w14:paraId="164A1287"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Ebből</w:t>
      </w:r>
    </w:p>
    <w:p w14:paraId="32B577B2"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Pénzügyi Osztály</w:t>
      </w:r>
      <w:r w:rsidRPr="005542D5">
        <w:rPr>
          <w:rFonts w:ascii="Times New Roman" w:hAnsi="Times New Roman" w:cs="Times New Roman"/>
          <w:sz w:val="24"/>
          <w:szCs w:val="24"/>
        </w:rPr>
        <w:tab/>
      </w:r>
      <w:r w:rsidRPr="005542D5">
        <w:rPr>
          <w:rFonts w:ascii="Times New Roman" w:hAnsi="Times New Roman" w:cs="Times New Roman"/>
          <w:sz w:val="24"/>
          <w:szCs w:val="24"/>
        </w:rPr>
        <w:tab/>
        <w:t>17.790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21.611 db</w:t>
      </w:r>
      <w:r w:rsidRPr="005542D5">
        <w:rPr>
          <w:rFonts w:ascii="Times New Roman" w:hAnsi="Times New Roman" w:cs="Times New Roman"/>
          <w:sz w:val="24"/>
          <w:szCs w:val="24"/>
        </w:rPr>
        <w:tab/>
      </w:r>
      <w:r w:rsidRPr="005542D5">
        <w:rPr>
          <w:rFonts w:ascii="Times New Roman" w:hAnsi="Times New Roman" w:cs="Times New Roman"/>
          <w:sz w:val="24"/>
          <w:szCs w:val="24"/>
        </w:rPr>
        <w:tab/>
      </w:r>
    </w:p>
    <w:p w14:paraId="76BDB968"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 xml:space="preserve">Hatósági </w:t>
      </w:r>
      <w:proofErr w:type="gramStart"/>
      <w:r w:rsidRPr="005542D5">
        <w:rPr>
          <w:rFonts w:ascii="Times New Roman" w:hAnsi="Times New Roman" w:cs="Times New Roman"/>
          <w:sz w:val="24"/>
          <w:szCs w:val="24"/>
        </w:rPr>
        <w:t>Osztály</w:t>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3</w:t>
      </w:r>
      <w:proofErr w:type="gramEnd"/>
      <w:r w:rsidRPr="005542D5">
        <w:rPr>
          <w:rFonts w:ascii="Times New Roman" w:hAnsi="Times New Roman" w:cs="Times New Roman"/>
          <w:sz w:val="24"/>
          <w:szCs w:val="24"/>
        </w:rPr>
        <w:t>.895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14.644 db</w:t>
      </w:r>
    </w:p>
    <w:p w14:paraId="677ED180"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 xml:space="preserve">Műszaki </w:t>
      </w:r>
      <w:proofErr w:type="gramStart"/>
      <w:r w:rsidRPr="005542D5">
        <w:rPr>
          <w:rFonts w:ascii="Times New Roman" w:hAnsi="Times New Roman" w:cs="Times New Roman"/>
          <w:sz w:val="24"/>
          <w:szCs w:val="24"/>
        </w:rPr>
        <w:t>Osztály</w:t>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945</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2.967 db</w:t>
      </w:r>
    </w:p>
    <w:p w14:paraId="07380C1F"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 xml:space="preserve">Városfejlesztési és Jogi </w:t>
      </w:r>
      <w:proofErr w:type="gramStart"/>
      <w:r w:rsidRPr="005542D5">
        <w:rPr>
          <w:rFonts w:ascii="Times New Roman" w:hAnsi="Times New Roman" w:cs="Times New Roman"/>
          <w:sz w:val="24"/>
          <w:szCs w:val="24"/>
        </w:rPr>
        <w:t>O.</w:t>
      </w:r>
      <w:r w:rsidRPr="005542D5">
        <w:rPr>
          <w:rFonts w:ascii="Times New Roman" w:hAnsi="Times New Roman" w:cs="Times New Roman"/>
          <w:sz w:val="24"/>
          <w:szCs w:val="24"/>
        </w:rPr>
        <w:tab/>
        <w:t xml:space="preserve">     271</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1.596 db</w:t>
      </w:r>
    </w:p>
    <w:p w14:paraId="0C35B4F7" w14:textId="77777777" w:rsidR="00AB41E1"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Egyéb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447</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2.820 db</w:t>
      </w:r>
    </w:p>
    <w:p w14:paraId="036C27F3" w14:textId="77777777" w:rsidR="00AB41E1" w:rsidRDefault="00AB41E1" w:rsidP="00AB41E1">
      <w:pPr>
        <w:spacing w:after="0" w:line="240" w:lineRule="auto"/>
        <w:jc w:val="both"/>
        <w:rPr>
          <w:rFonts w:ascii="Times New Roman" w:hAnsi="Times New Roman" w:cs="Times New Roman"/>
          <w:sz w:val="24"/>
          <w:szCs w:val="24"/>
        </w:rPr>
      </w:pPr>
    </w:p>
    <w:p w14:paraId="67453BF0" w14:textId="77777777" w:rsidR="00AB41E1" w:rsidRDefault="00AB41E1" w:rsidP="00AB4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korábbi évek (előző beszámoló) adataival összevetve azt látjuk, hogy az iktatott ügyiratok száma a 2020. évhez képest 6,5%-kal emelkedett. Fenti számok a kirendeltségeken iktatott ügyiratokat nem tartalmazzák, arról az alábbiakban számolok be.</w:t>
      </w:r>
    </w:p>
    <w:p w14:paraId="66195BE6" w14:textId="77777777" w:rsidR="00AB41E1" w:rsidRDefault="00AB41E1" w:rsidP="00AB41E1">
      <w:pPr>
        <w:spacing w:after="0" w:line="240" w:lineRule="auto"/>
        <w:jc w:val="both"/>
        <w:rPr>
          <w:rFonts w:ascii="Times New Roman" w:hAnsi="Times New Roman" w:cs="Times New Roman"/>
          <w:sz w:val="24"/>
          <w:szCs w:val="24"/>
        </w:rPr>
      </w:pPr>
    </w:p>
    <w:p w14:paraId="75E76E1A" w14:textId="77777777" w:rsidR="00AB41E1" w:rsidRDefault="00AB41E1" w:rsidP="00AB41E1">
      <w:pPr>
        <w:spacing w:after="0" w:line="240" w:lineRule="auto"/>
        <w:jc w:val="both"/>
        <w:rPr>
          <w:rFonts w:ascii="Times New Roman" w:hAnsi="Times New Roman" w:cs="Times New Roman"/>
          <w:sz w:val="24"/>
          <w:szCs w:val="24"/>
        </w:rPr>
      </w:pPr>
    </w:p>
    <w:p w14:paraId="4A77DCB2" w14:textId="77777777" w:rsidR="00AB41E1" w:rsidRPr="00097D6D" w:rsidRDefault="00AB41E1" w:rsidP="00AB41E1">
      <w:pPr>
        <w:spacing w:after="0" w:line="240" w:lineRule="auto"/>
        <w:jc w:val="both"/>
        <w:rPr>
          <w:rFonts w:ascii="Times New Roman" w:hAnsi="Times New Roman" w:cs="Times New Roman"/>
          <w:sz w:val="24"/>
          <w:szCs w:val="24"/>
          <w:u w:val="single"/>
        </w:rPr>
      </w:pPr>
      <w:r w:rsidRPr="00097D6D">
        <w:rPr>
          <w:rFonts w:ascii="Times New Roman" w:hAnsi="Times New Roman" w:cs="Times New Roman"/>
          <w:sz w:val="24"/>
          <w:szCs w:val="24"/>
          <w:u w:val="single"/>
        </w:rPr>
        <w:t>202</w:t>
      </w:r>
      <w:r>
        <w:rPr>
          <w:rFonts w:ascii="Times New Roman" w:hAnsi="Times New Roman" w:cs="Times New Roman"/>
          <w:sz w:val="24"/>
          <w:szCs w:val="24"/>
          <w:u w:val="single"/>
        </w:rPr>
        <w:t>1</w:t>
      </w:r>
      <w:r w:rsidRPr="00097D6D">
        <w:rPr>
          <w:rFonts w:ascii="Times New Roman" w:hAnsi="Times New Roman" w:cs="Times New Roman"/>
          <w:sz w:val="24"/>
          <w:szCs w:val="24"/>
          <w:u w:val="single"/>
        </w:rPr>
        <w:t>. évben a Kirendeltségeken iktatott ügyiratszámok</w:t>
      </w:r>
    </w:p>
    <w:p w14:paraId="735A7F3D"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Főszámok összesen</w:t>
      </w:r>
      <w:proofErr w:type="gramStart"/>
      <w:r w:rsidRPr="005542D5">
        <w:rPr>
          <w:rFonts w:ascii="Times New Roman" w:hAnsi="Times New Roman" w:cs="Times New Roman"/>
          <w:sz w:val="24"/>
          <w:szCs w:val="24"/>
        </w:rPr>
        <w:t>:</w:t>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4</w:t>
      </w:r>
      <w:proofErr w:type="gramEnd"/>
      <w:r w:rsidRPr="005542D5">
        <w:rPr>
          <w:rFonts w:ascii="Times New Roman" w:hAnsi="Times New Roman" w:cs="Times New Roman"/>
          <w:sz w:val="24"/>
          <w:szCs w:val="24"/>
        </w:rPr>
        <w:t>.881 db</w:t>
      </w:r>
      <w:r w:rsidRPr="005542D5">
        <w:rPr>
          <w:rFonts w:ascii="Times New Roman" w:hAnsi="Times New Roman" w:cs="Times New Roman"/>
          <w:sz w:val="24"/>
          <w:szCs w:val="24"/>
        </w:rPr>
        <w:tab/>
      </w:r>
      <w:proofErr w:type="spellStart"/>
      <w:r w:rsidRPr="005542D5">
        <w:rPr>
          <w:rFonts w:ascii="Times New Roman" w:hAnsi="Times New Roman" w:cs="Times New Roman"/>
          <w:sz w:val="24"/>
          <w:szCs w:val="24"/>
        </w:rPr>
        <w:t>Alszámok</w:t>
      </w:r>
      <w:proofErr w:type="spellEnd"/>
      <w:r w:rsidRPr="005542D5">
        <w:rPr>
          <w:rFonts w:ascii="Times New Roman" w:hAnsi="Times New Roman" w:cs="Times New Roman"/>
          <w:sz w:val="24"/>
          <w:szCs w:val="24"/>
        </w:rPr>
        <w:t xml:space="preserve"> összesen:</w:t>
      </w:r>
      <w:r w:rsidRPr="005542D5">
        <w:rPr>
          <w:rFonts w:ascii="Times New Roman" w:hAnsi="Times New Roman" w:cs="Times New Roman"/>
          <w:sz w:val="24"/>
          <w:szCs w:val="24"/>
        </w:rPr>
        <w:tab/>
        <w:t>14.132 db</w:t>
      </w:r>
    </w:p>
    <w:p w14:paraId="71D03A8C" w14:textId="77777777" w:rsidR="00AB41E1" w:rsidRPr="005542D5" w:rsidRDefault="00AB41E1" w:rsidP="00AB41E1">
      <w:pPr>
        <w:spacing w:after="0" w:line="240" w:lineRule="auto"/>
        <w:jc w:val="both"/>
        <w:rPr>
          <w:rFonts w:ascii="Times New Roman" w:hAnsi="Times New Roman" w:cs="Times New Roman"/>
          <w:sz w:val="24"/>
          <w:szCs w:val="24"/>
        </w:rPr>
      </w:pPr>
    </w:p>
    <w:p w14:paraId="5C630292" w14:textId="77777777" w:rsidR="00AB41E1" w:rsidRPr="005542D5" w:rsidRDefault="00AB41E1" w:rsidP="00AB41E1">
      <w:pPr>
        <w:spacing w:after="0" w:line="240" w:lineRule="auto"/>
        <w:jc w:val="both"/>
        <w:rPr>
          <w:rFonts w:ascii="Times New Roman" w:hAnsi="Times New Roman" w:cs="Times New Roman"/>
          <w:sz w:val="24"/>
          <w:szCs w:val="24"/>
        </w:rPr>
      </w:pPr>
      <w:r w:rsidRPr="005542D5">
        <w:rPr>
          <w:rFonts w:ascii="Times New Roman" w:hAnsi="Times New Roman" w:cs="Times New Roman"/>
          <w:sz w:val="24"/>
          <w:szCs w:val="24"/>
        </w:rPr>
        <w:t>Ebből</w:t>
      </w:r>
    </w:p>
    <w:p w14:paraId="5D6682AA"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Bátaapáti</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794</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2.014 db</w:t>
      </w:r>
    </w:p>
    <w:p w14:paraId="40AF959D"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lastRenderedPageBreak/>
        <w:t>Bonyhádvarasd</w:t>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351</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1.250 db</w:t>
      </w:r>
    </w:p>
    <w:p w14:paraId="2B0B8A6B"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Grábóc</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291</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1.084 db</w:t>
      </w:r>
    </w:p>
    <w:p w14:paraId="74C9F14D"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Izmény</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489</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1.397 db</w:t>
      </w:r>
    </w:p>
    <w:p w14:paraId="023B0D4A"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Kisdorog</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430</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2.090 db</w:t>
      </w:r>
    </w:p>
    <w:p w14:paraId="2E797C2B"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Kisvejke</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562</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1.823 db</w:t>
      </w:r>
    </w:p>
    <w:p w14:paraId="059D3E84"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Mórágy</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852</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1.564 db</w:t>
      </w:r>
    </w:p>
    <w:p w14:paraId="7C73FD9B" w14:textId="77777777" w:rsidR="00AB41E1" w:rsidRPr="005542D5"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Mőcsény</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282</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724 db</w:t>
      </w:r>
    </w:p>
    <w:p w14:paraId="08D5113B" w14:textId="77777777" w:rsidR="00AB41E1" w:rsidRDefault="00AB41E1" w:rsidP="00AB41E1">
      <w:pPr>
        <w:spacing w:after="0" w:line="240" w:lineRule="auto"/>
        <w:jc w:val="both"/>
        <w:rPr>
          <w:rFonts w:ascii="Times New Roman" w:hAnsi="Times New Roman" w:cs="Times New Roman"/>
          <w:sz w:val="24"/>
          <w:szCs w:val="24"/>
        </w:rPr>
      </w:pPr>
      <w:proofErr w:type="gramStart"/>
      <w:r w:rsidRPr="005542D5">
        <w:rPr>
          <w:rFonts w:ascii="Times New Roman" w:hAnsi="Times New Roman" w:cs="Times New Roman"/>
          <w:sz w:val="24"/>
          <w:szCs w:val="24"/>
        </w:rPr>
        <w:t>Váralja</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830</w:t>
      </w:r>
      <w:proofErr w:type="gramEnd"/>
      <w:r w:rsidRPr="005542D5">
        <w:rPr>
          <w:rFonts w:ascii="Times New Roman" w:hAnsi="Times New Roman" w:cs="Times New Roman"/>
          <w:sz w:val="24"/>
          <w:szCs w:val="24"/>
        </w:rPr>
        <w:t xml:space="preserve"> db</w:t>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r>
      <w:r w:rsidRPr="005542D5">
        <w:rPr>
          <w:rFonts w:ascii="Times New Roman" w:hAnsi="Times New Roman" w:cs="Times New Roman"/>
          <w:sz w:val="24"/>
          <w:szCs w:val="24"/>
        </w:rPr>
        <w:tab/>
        <w:t xml:space="preserve">  2.186 db</w:t>
      </w:r>
    </w:p>
    <w:p w14:paraId="7102C9E4" w14:textId="77777777" w:rsidR="00AB41E1" w:rsidRDefault="00AB41E1" w:rsidP="00AB41E1">
      <w:pPr>
        <w:spacing w:after="0" w:line="240" w:lineRule="auto"/>
        <w:jc w:val="both"/>
        <w:rPr>
          <w:rFonts w:ascii="Times New Roman" w:hAnsi="Times New Roman" w:cs="Times New Roman"/>
          <w:sz w:val="24"/>
          <w:szCs w:val="24"/>
        </w:rPr>
      </w:pPr>
    </w:p>
    <w:p w14:paraId="13081848" w14:textId="77777777" w:rsidR="00AB41E1" w:rsidRDefault="00AB41E1" w:rsidP="00AB41E1">
      <w:pPr>
        <w:spacing w:after="0" w:line="240" w:lineRule="auto"/>
        <w:jc w:val="both"/>
        <w:rPr>
          <w:rFonts w:ascii="Times New Roman" w:hAnsi="Times New Roman" w:cs="Times New Roman"/>
          <w:sz w:val="24"/>
          <w:szCs w:val="24"/>
        </w:rPr>
      </w:pPr>
    </w:p>
    <w:p w14:paraId="38983DBA" w14:textId="4E40FD63" w:rsidR="00AB41E1" w:rsidRDefault="00AB41E1" w:rsidP="00AB4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osztály munkatársai látják el </w:t>
      </w:r>
      <w:r w:rsidR="002A670B">
        <w:rPr>
          <w:rFonts w:ascii="Times New Roman" w:hAnsi="Times New Roman" w:cs="Times New Roman"/>
          <w:sz w:val="24"/>
          <w:szCs w:val="24"/>
        </w:rPr>
        <w:t xml:space="preserve">a Bonyhádi Német Önkormányzat, valamint </w:t>
      </w:r>
      <w:r>
        <w:rPr>
          <w:rFonts w:ascii="Times New Roman" w:hAnsi="Times New Roman" w:cs="Times New Roman"/>
          <w:sz w:val="24"/>
          <w:szCs w:val="24"/>
        </w:rPr>
        <w:t xml:space="preserve">Bonyhád Város Roma </w:t>
      </w:r>
      <w:r w:rsidR="002A670B">
        <w:rPr>
          <w:rFonts w:ascii="Times New Roman" w:hAnsi="Times New Roman" w:cs="Times New Roman"/>
          <w:sz w:val="24"/>
          <w:szCs w:val="24"/>
        </w:rPr>
        <w:t xml:space="preserve">Nemzetiségi </w:t>
      </w:r>
      <w:r>
        <w:rPr>
          <w:rFonts w:ascii="Times New Roman" w:hAnsi="Times New Roman" w:cs="Times New Roman"/>
          <w:sz w:val="24"/>
          <w:szCs w:val="24"/>
        </w:rPr>
        <w:t>Önkormányzat</w:t>
      </w:r>
      <w:r w:rsidR="002A670B">
        <w:rPr>
          <w:rFonts w:ascii="Times New Roman" w:hAnsi="Times New Roman" w:cs="Times New Roman"/>
          <w:sz w:val="24"/>
          <w:szCs w:val="24"/>
        </w:rPr>
        <w:t>á</w:t>
      </w:r>
      <w:r>
        <w:rPr>
          <w:rFonts w:ascii="Times New Roman" w:hAnsi="Times New Roman" w:cs="Times New Roman"/>
          <w:sz w:val="24"/>
          <w:szCs w:val="24"/>
        </w:rPr>
        <w:t>nak munkaszervezeti feladatait is, melyből a legjelentősebb feladat a nemzetiségi önkormányzatok képviselő-testületi üléseinek előkészítése, döntéseinek végrehajtása.</w:t>
      </w:r>
    </w:p>
    <w:p w14:paraId="4384CB8E" w14:textId="77777777" w:rsidR="00AB41E1" w:rsidRDefault="00AB41E1" w:rsidP="00AB41E1">
      <w:pPr>
        <w:spacing w:after="0" w:line="240" w:lineRule="auto"/>
        <w:jc w:val="both"/>
        <w:rPr>
          <w:rFonts w:ascii="Times New Roman" w:hAnsi="Times New Roman" w:cs="Times New Roman"/>
          <w:sz w:val="24"/>
          <w:szCs w:val="24"/>
        </w:rPr>
      </w:pPr>
    </w:p>
    <w:p w14:paraId="5881EF42" w14:textId="77777777" w:rsidR="00AB41E1" w:rsidRPr="003C20A1" w:rsidRDefault="00AB41E1" w:rsidP="00AB41E1">
      <w:pPr>
        <w:spacing w:after="0" w:line="240" w:lineRule="auto"/>
        <w:jc w:val="both"/>
        <w:rPr>
          <w:rFonts w:ascii="Times New Roman" w:eastAsia="Times New Roman" w:hAnsi="Times New Roman" w:cs="Times New Roman"/>
          <w:sz w:val="24"/>
          <w:szCs w:val="24"/>
          <w:lang w:eastAsia="hu-HU"/>
        </w:rPr>
      </w:pPr>
      <w:r w:rsidRPr="002A0C73">
        <w:rPr>
          <w:rFonts w:ascii="Times New Roman" w:hAnsi="Times New Roman" w:cs="Times New Roman"/>
          <w:sz w:val="24"/>
          <w:szCs w:val="24"/>
        </w:rPr>
        <w:t xml:space="preserve">Az </w:t>
      </w:r>
      <w:r w:rsidRPr="002A0C73">
        <w:rPr>
          <w:rFonts w:ascii="Times New Roman" w:hAnsi="Times New Roman" w:cs="Times New Roman"/>
          <w:b/>
          <w:bCs/>
          <w:i/>
          <w:iCs/>
          <w:sz w:val="24"/>
          <w:szCs w:val="24"/>
        </w:rPr>
        <w:t>informatikai feladatokat</w:t>
      </w:r>
      <w:r>
        <w:rPr>
          <w:rFonts w:ascii="Times New Roman" w:hAnsi="Times New Roman" w:cs="Times New Roman"/>
          <w:sz w:val="24"/>
          <w:szCs w:val="24"/>
        </w:rPr>
        <w:t xml:space="preserve"> </w:t>
      </w:r>
      <w:r w:rsidRPr="002A0C73">
        <w:rPr>
          <w:rFonts w:ascii="Times New Roman" w:hAnsi="Times New Roman" w:cs="Times New Roman"/>
          <w:sz w:val="24"/>
          <w:szCs w:val="24"/>
        </w:rPr>
        <w:t xml:space="preserve">vállalkozói szerződés keretében láttatjuk el. </w:t>
      </w:r>
      <w:r>
        <w:rPr>
          <w:rFonts w:ascii="Times New Roman" w:hAnsi="Times New Roman" w:cs="Times New Roman"/>
          <w:sz w:val="24"/>
          <w:szCs w:val="24"/>
        </w:rPr>
        <w:t>Tekintettel arra, hogy a rendszer működtetése nem igényel 1 fő teljes állású informatikusi munkát, ebben a formában is biztonsággal ellátható, és a közös hivatal számára megtakarítást eredményez, hosszú távon is ebben a konstrukcióban érdemes gondolkodni.</w:t>
      </w:r>
    </w:p>
    <w:p w14:paraId="39BC852A" w14:textId="2FDFE738" w:rsidR="00F03BF8" w:rsidRDefault="00F03BF8" w:rsidP="005767A5">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2A670B">
        <w:rPr>
          <w:rFonts w:ascii="Times New Roman" w:eastAsia="Times New Roman" w:hAnsi="Times New Roman" w:cs="Times New Roman"/>
          <w:b/>
          <w:bCs/>
          <w:sz w:val="24"/>
          <w:szCs w:val="24"/>
          <w:lang w:eastAsia="hu-HU"/>
        </w:rPr>
        <w:t>V.</w:t>
      </w:r>
      <w:r w:rsidR="002A670B" w:rsidRPr="002A670B">
        <w:rPr>
          <w:rFonts w:ascii="Times New Roman" w:eastAsia="Times New Roman" w:hAnsi="Times New Roman" w:cs="Times New Roman"/>
          <w:b/>
          <w:bCs/>
          <w:sz w:val="24"/>
          <w:szCs w:val="24"/>
          <w:lang w:eastAsia="hu-HU"/>
        </w:rPr>
        <w:t>3</w:t>
      </w:r>
      <w:r w:rsidRPr="002A670B">
        <w:rPr>
          <w:rFonts w:ascii="Times New Roman" w:eastAsia="Times New Roman" w:hAnsi="Times New Roman" w:cs="Times New Roman"/>
          <w:b/>
          <w:bCs/>
          <w:sz w:val="24"/>
          <w:szCs w:val="24"/>
          <w:lang w:eastAsia="hu-HU"/>
        </w:rPr>
        <w:t>. Műszaki Osztály</w:t>
      </w:r>
    </w:p>
    <w:p w14:paraId="18978CC8" w14:textId="65FB1577"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műszaki</w:t>
      </w:r>
      <w:r w:rsidRPr="00944944">
        <w:rPr>
          <w:rFonts w:ascii="Times New Roman" w:eastAsia="Times New Roman" w:hAnsi="Times New Roman"/>
          <w:sz w:val="24"/>
          <w:szCs w:val="24"/>
          <w:lang w:eastAsia="hu-HU"/>
        </w:rPr>
        <w:t xml:space="preserve"> osztály feladata igen sokrétű, egyrészről hatósági feladatokat lát el, másrészről városüzemeltetési, vagyongazdálkodási, beruházási, védelmi igazgatással kapcsolatos, bizonyos gondnoki, tele</w:t>
      </w:r>
      <w:r>
        <w:rPr>
          <w:rFonts w:ascii="Times New Roman" w:eastAsia="Times New Roman" w:hAnsi="Times New Roman"/>
          <w:sz w:val="24"/>
          <w:szCs w:val="24"/>
          <w:lang w:eastAsia="hu-HU"/>
        </w:rPr>
        <w:t xml:space="preserve">pülésrendezési feladatokat, </w:t>
      </w:r>
      <w:r w:rsidR="00CB0184">
        <w:rPr>
          <w:rFonts w:ascii="Times New Roman" w:eastAsia="Times New Roman" w:hAnsi="Times New Roman"/>
          <w:sz w:val="24"/>
          <w:szCs w:val="24"/>
          <w:lang w:eastAsia="hu-HU"/>
        </w:rPr>
        <w:t xml:space="preserve">valamint </w:t>
      </w:r>
      <w:r>
        <w:rPr>
          <w:rFonts w:ascii="Times New Roman" w:eastAsia="Times New Roman" w:hAnsi="Times New Roman"/>
          <w:sz w:val="24"/>
          <w:szCs w:val="24"/>
          <w:lang w:eastAsia="hu-HU"/>
        </w:rPr>
        <w:t>a közterület felügyeletet</w:t>
      </w:r>
      <w:r w:rsidRPr="00944944">
        <w:rPr>
          <w:rFonts w:ascii="Times New Roman" w:eastAsia="Times New Roman" w:hAnsi="Times New Roman"/>
          <w:sz w:val="24"/>
          <w:szCs w:val="24"/>
          <w:lang w:eastAsia="hu-HU"/>
        </w:rPr>
        <w:t>.</w:t>
      </w:r>
    </w:p>
    <w:p w14:paraId="0900A4FC" w14:textId="77777777" w:rsidR="002A670B" w:rsidRPr="00CB0184" w:rsidRDefault="002A670B" w:rsidP="002A670B">
      <w:pPr>
        <w:spacing w:before="120" w:after="0" w:line="240" w:lineRule="auto"/>
        <w:jc w:val="both"/>
        <w:rPr>
          <w:rFonts w:ascii="Times New Roman" w:eastAsia="Times New Roman" w:hAnsi="Times New Roman"/>
          <w:b/>
          <w:bCs/>
          <w:i/>
          <w:iCs/>
          <w:sz w:val="24"/>
          <w:szCs w:val="24"/>
          <w:lang w:eastAsia="hu-HU"/>
        </w:rPr>
      </w:pPr>
      <w:r w:rsidRPr="00CB0184">
        <w:rPr>
          <w:rFonts w:ascii="Times New Roman" w:eastAsia="Times New Roman" w:hAnsi="Times New Roman"/>
          <w:b/>
          <w:bCs/>
          <w:i/>
          <w:iCs/>
          <w:sz w:val="24"/>
          <w:szCs w:val="24"/>
          <w:lang w:eastAsia="hu-HU"/>
        </w:rPr>
        <w:t>Hatósági feladatok</w:t>
      </w:r>
    </w:p>
    <w:p w14:paraId="63E01F3A" w14:textId="77777777" w:rsidR="00CB0184" w:rsidRPr="00CB0184" w:rsidRDefault="00CB0184" w:rsidP="00CB0184">
      <w:pPr>
        <w:spacing w:before="120" w:after="0" w:line="240" w:lineRule="auto"/>
        <w:jc w:val="both"/>
        <w:rPr>
          <w:rFonts w:ascii="Times New Roman" w:eastAsia="Times New Roman" w:hAnsi="Times New Roman"/>
          <w:sz w:val="24"/>
          <w:szCs w:val="24"/>
          <w:lang w:eastAsia="hu-HU"/>
        </w:rPr>
      </w:pPr>
      <w:r w:rsidRPr="00CB0184">
        <w:rPr>
          <w:rFonts w:ascii="Times New Roman" w:eastAsia="Times New Roman" w:hAnsi="Times New Roman"/>
          <w:sz w:val="24"/>
          <w:szCs w:val="24"/>
          <w:lang w:eastAsia="hu-HU"/>
        </w:rPr>
        <w:t>Bonyhádon és a Közös Önkormányzati Hivatalhoz tartozó 9 településen szakhatóságként működünk közre más szakági hatóságok eljárásaiban, továbbá a környezetvédelmi, természetvédelmi, vízügyi és útügyi hatósági feladatok is ellátjuk.</w:t>
      </w:r>
    </w:p>
    <w:p w14:paraId="5F03C979" w14:textId="281ADE8C"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Az építésügyi hatósági feladatellátás</w:t>
      </w:r>
      <w:r>
        <w:rPr>
          <w:rFonts w:ascii="Times New Roman" w:eastAsia="Times New Roman" w:hAnsi="Times New Roman"/>
          <w:sz w:val="24"/>
          <w:szCs w:val="24"/>
          <w:lang w:eastAsia="hu-HU"/>
        </w:rPr>
        <w:t>t</w:t>
      </w:r>
      <w:r w:rsidRPr="00944944">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2020. március 1-</w:t>
      </w:r>
      <w:r w:rsidR="00CB0184">
        <w:rPr>
          <w:rFonts w:ascii="Times New Roman" w:eastAsia="Times New Roman" w:hAnsi="Times New Roman"/>
          <w:sz w:val="24"/>
          <w:szCs w:val="24"/>
          <w:lang w:eastAsia="hu-HU"/>
        </w:rPr>
        <w:t>j</w:t>
      </w:r>
      <w:r>
        <w:rPr>
          <w:rFonts w:ascii="Times New Roman" w:eastAsia="Times New Roman" w:hAnsi="Times New Roman"/>
          <w:sz w:val="24"/>
          <w:szCs w:val="24"/>
          <w:lang w:eastAsia="hu-HU"/>
        </w:rPr>
        <w:t>ét követően a Tolna Megyei Kormányhivatal vette át. A munkavégzéshez egy munkaállomást és kollégát adtunk át.</w:t>
      </w:r>
    </w:p>
    <w:p w14:paraId="2F55127B" w14:textId="29D8589C"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w:t>
      </w:r>
      <w:r w:rsidRPr="00944944">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szakmai konzultáció biztosítása a településrendezési tervnek való megfelelés végett továbbra is feladatunk maradt.</w:t>
      </w:r>
    </w:p>
    <w:p w14:paraId="6DB2C542" w14:textId="77777777"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 xml:space="preserve">A sokrétű és jelentősen változó jogszabályi környezet miatt fokozott figyelmet kíván az általunk ellátott szakterület, ezért nagy hangsúlyt kell fektetni az előzetes egyeztetésekre, az ügyfelek és tervezőik tájékoztatására, amit nagy számban igénybe is vesznek. </w:t>
      </w:r>
    </w:p>
    <w:p w14:paraId="7E46673D" w14:textId="77777777" w:rsidR="002A670B" w:rsidRPr="00944944" w:rsidRDefault="002A670B" w:rsidP="002A670B">
      <w:pPr>
        <w:spacing w:before="120" w:after="0" w:line="240" w:lineRule="auto"/>
        <w:jc w:val="both"/>
        <w:rPr>
          <w:rFonts w:ascii="Times New Roman" w:eastAsia="Times New Roman" w:hAnsi="Times New Roman"/>
          <w:sz w:val="24"/>
          <w:szCs w:val="24"/>
          <w:u w:val="single"/>
          <w:lang w:eastAsia="hu-HU"/>
        </w:rPr>
      </w:pPr>
      <w:r w:rsidRPr="00944944">
        <w:rPr>
          <w:rFonts w:ascii="Times New Roman" w:eastAsia="Times New Roman" w:hAnsi="Times New Roman"/>
          <w:sz w:val="24"/>
          <w:szCs w:val="24"/>
          <w:u w:val="single"/>
          <w:lang w:eastAsia="hu-HU"/>
        </w:rPr>
        <w:t>Településrendezési feladatok</w:t>
      </w:r>
    </w:p>
    <w:p w14:paraId="6DF38F83" w14:textId="7B3B0B5C"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T</w:t>
      </w:r>
      <w:r w:rsidRPr="00944944">
        <w:rPr>
          <w:rFonts w:ascii="Times New Roman" w:eastAsia="Times New Roman" w:hAnsi="Times New Roman"/>
          <w:sz w:val="24"/>
          <w:szCs w:val="24"/>
          <w:lang w:eastAsia="hu-HU"/>
        </w:rPr>
        <w:t>elepülésrendezési ügyek, a tervek karbantartása, módosítása, ezek eljárásainak lefolytatása, helyi értékvédelem is az osztály feladata</w:t>
      </w:r>
      <w:r w:rsidR="00564D63">
        <w:rPr>
          <w:rFonts w:ascii="Times New Roman" w:eastAsia="Times New Roman" w:hAnsi="Times New Roman"/>
          <w:sz w:val="24"/>
          <w:szCs w:val="24"/>
          <w:lang w:eastAsia="hu-HU"/>
        </w:rPr>
        <w:t xml:space="preserve">, a képviselő-testület talán </w:t>
      </w:r>
      <w:proofErr w:type="gramStart"/>
      <w:r w:rsidR="00564D63">
        <w:rPr>
          <w:rFonts w:ascii="Times New Roman" w:eastAsia="Times New Roman" w:hAnsi="Times New Roman"/>
          <w:sz w:val="24"/>
          <w:szCs w:val="24"/>
          <w:lang w:eastAsia="hu-HU"/>
        </w:rPr>
        <w:t>ezen</w:t>
      </w:r>
      <w:proofErr w:type="gramEnd"/>
      <w:r w:rsidR="00564D63">
        <w:rPr>
          <w:rFonts w:ascii="Times New Roman" w:eastAsia="Times New Roman" w:hAnsi="Times New Roman"/>
          <w:sz w:val="24"/>
          <w:szCs w:val="24"/>
          <w:lang w:eastAsia="hu-HU"/>
        </w:rPr>
        <w:t xml:space="preserve"> feladatkörrel találkozik a leggyakrabban.</w:t>
      </w:r>
    </w:p>
    <w:p w14:paraId="33D57446" w14:textId="62825F73" w:rsidR="002A670B" w:rsidRDefault="00564D63"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osztály munkájához</w:t>
      </w:r>
      <w:r w:rsidR="002A670B" w:rsidRPr="00944944">
        <w:rPr>
          <w:rFonts w:ascii="Times New Roman" w:eastAsia="Times New Roman" w:hAnsi="Times New Roman"/>
          <w:sz w:val="24"/>
          <w:szCs w:val="24"/>
          <w:lang w:eastAsia="hu-HU"/>
        </w:rPr>
        <w:t xml:space="preserve"> kapcsolódik a városi főépítész feladatköre is, melyek közül a legtöbb kérelem településképi eljárások - településképi vélemény, településképi bejelentés – </w:t>
      </w:r>
      <w:r>
        <w:rPr>
          <w:rFonts w:ascii="Times New Roman" w:eastAsia="Times New Roman" w:hAnsi="Times New Roman"/>
          <w:sz w:val="24"/>
          <w:szCs w:val="24"/>
          <w:lang w:eastAsia="hu-HU"/>
        </w:rPr>
        <w:t>témakörben érkezik. A</w:t>
      </w:r>
      <w:r w:rsidR="002A670B" w:rsidRPr="00944944">
        <w:rPr>
          <w:rFonts w:ascii="Times New Roman" w:eastAsia="Times New Roman" w:hAnsi="Times New Roman"/>
          <w:sz w:val="24"/>
          <w:szCs w:val="24"/>
          <w:lang w:eastAsia="hu-HU"/>
        </w:rPr>
        <w:t xml:space="preserve"> főépítész segítésére a háttérmunkát szintén az osztály végezi el. A városi főépítész megbízással látja el feladatát, havonta két alkalommal tart ügyfélfogadást.</w:t>
      </w:r>
    </w:p>
    <w:p w14:paraId="1EDA799F" w14:textId="628FBC9F"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Polgármesteri hatáskör</w:t>
      </w:r>
      <w:r w:rsidR="00564D63">
        <w:rPr>
          <w:rFonts w:ascii="Times New Roman" w:eastAsia="Times New Roman" w:hAnsi="Times New Roman"/>
          <w:sz w:val="24"/>
          <w:szCs w:val="24"/>
          <w:lang w:eastAsia="hu-HU"/>
        </w:rPr>
        <w:t xml:space="preserve"> a</w:t>
      </w:r>
      <w:r>
        <w:rPr>
          <w:rFonts w:ascii="Times New Roman" w:eastAsia="Times New Roman" w:hAnsi="Times New Roman"/>
          <w:sz w:val="24"/>
          <w:szCs w:val="24"/>
          <w:lang w:eastAsia="hu-HU"/>
        </w:rPr>
        <w:t xml:space="preserve"> rendeltetésváltozás engedélyezések</w:t>
      </w:r>
      <w:r w:rsidR="00564D63">
        <w:rPr>
          <w:rFonts w:ascii="Times New Roman" w:eastAsia="Times New Roman" w:hAnsi="Times New Roman"/>
          <w:sz w:val="24"/>
          <w:szCs w:val="24"/>
          <w:lang w:eastAsia="hu-HU"/>
        </w:rPr>
        <w:t xml:space="preserve"> köre, amelyben osztályunk szintén közreműködik</w:t>
      </w:r>
      <w:r>
        <w:rPr>
          <w:rFonts w:ascii="Times New Roman" w:eastAsia="Times New Roman" w:hAnsi="Times New Roman"/>
          <w:sz w:val="24"/>
          <w:szCs w:val="24"/>
          <w:lang w:eastAsia="hu-HU"/>
        </w:rPr>
        <w:t>.</w:t>
      </w:r>
    </w:p>
    <w:p w14:paraId="3E789A95" w14:textId="77777777" w:rsidR="002A670B" w:rsidRPr="00564D63" w:rsidRDefault="002A670B" w:rsidP="002A670B">
      <w:pPr>
        <w:spacing w:before="120" w:after="0" w:line="240" w:lineRule="auto"/>
        <w:jc w:val="both"/>
        <w:rPr>
          <w:rFonts w:ascii="Times New Roman" w:eastAsia="Times New Roman" w:hAnsi="Times New Roman"/>
          <w:b/>
          <w:bCs/>
          <w:i/>
          <w:iCs/>
          <w:sz w:val="24"/>
          <w:szCs w:val="24"/>
          <w:lang w:eastAsia="hu-HU"/>
        </w:rPr>
      </w:pPr>
      <w:r w:rsidRPr="00564D63">
        <w:rPr>
          <w:rFonts w:ascii="Times New Roman" w:eastAsia="Times New Roman" w:hAnsi="Times New Roman"/>
          <w:b/>
          <w:bCs/>
          <w:i/>
          <w:iCs/>
          <w:sz w:val="24"/>
          <w:szCs w:val="24"/>
          <w:lang w:eastAsia="hu-HU"/>
        </w:rPr>
        <w:lastRenderedPageBreak/>
        <w:t>Városüzemeltetési, beruházási feladatok</w:t>
      </w:r>
    </w:p>
    <w:p w14:paraId="33CF2D75" w14:textId="61B0622B"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A városüzemeltetési jellegű feladatok rendkívül sokrétű</w:t>
      </w:r>
      <w:r w:rsidR="00D54368">
        <w:rPr>
          <w:rFonts w:ascii="Times New Roman" w:eastAsia="Times New Roman" w:hAnsi="Times New Roman"/>
          <w:sz w:val="24"/>
          <w:szCs w:val="24"/>
          <w:lang w:eastAsia="hu-HU"/>
        </w:rPr>
        <w:t>ek</w:t>
      </w:r>
      <w:r w:rsidRPr="00944944">
        <w:rPr>
          <w:rFonts w:ascii="Times New Roman" w:eastAsia="Times New Roman" w:hAnsi="Times New Roman"/>
          <w:sz w:val="24"/>
          <w:szCs w:val="24"/>
          <w:lang w:eastAsia="hu-HU"/>
        </w:rPr>
        <w:t>: beruházások, felújítások előkészítése, lebonyolítása, útügyi hatósági feladatok, közterület-használati ügyek, a közműfejlesztés, kommunális ügyek, zöldterület fenntartás, fakivágás,</w:t>
      </w:r>
      <w:r>
        <w:rPr>
          <w:rFonts w:ascii="Times New Roman" w:eastAsia="Times New Roman" w:hAnsi="Times New Roman"/>
          <w:sz w:val="24"/>
          <w:szCs w:val="24"/>
          <w:lang w:eastAsia="hu-HU"/>
        </w:rPr>
        <w:t xml:space="preserve"> kártevő irtás,</w:t>
      </w:r>
      <w:r w:rsidRPr="00944944">
        <w:rPr>
          <w:rFonts w:ascii="Times New Roman" w:eastAsia="Times New Roman" w:hAnsi="Times New Roman"/>
          <w:sz w:val="24"/>
          <w:szCs w:val="24"/>
          <w:lang w:eastAsia="hu-HU"/>
        </w:rPr>
        <w:t xml:space="preserve"> játszóterek, közterület bontási ügyek, közútkezelői nyilatkozatok, forgalomszabályozás, helyi tömegközlekedés, parkolás, behajtási engedélyek, közterület-felügyelet, önkormányzati ingatlanok, intézmények, lakásgazdálkodás, lakások karbantartása, felújítása, fejlesztések engedélyezésének bonyolítása.  </w:t>
      </w:r>
    </w:p>
    <w:p w14:paraId="2E0FA77D" w14:textId="757A834F"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Beruházásaink a költségvetésben jóváhagyott, valamint a beadott</w:t>
      </w:r>
      <w:r w:rsidR="00D54368">
        <w:rPr>
          <w:rFonts w:ascii="Times New Roman" w:eastAsia="Times New Roman" w:hAnsi="Times New Roman"/>
          <w:sz w:val="24"/>
          <w:szCs w:val="24"/>
          <w:lang w:eastAsia="hu-HU"/>
        </w:rPr>
        <w:t xml:space="preserve"> </w:t>
      </w:r>
      <w:r w:rsidRPr="00944944">
        <w:rPr>
          <w:rFonts w:ascii="Times New Roman" w:eastAsia="Times New Roman" w:hAnsi="Times New Roman"/>
          <w:sz w:val="24"/>
          <w:szCs w:val="24"/>
          <w:lang w:eastAsia="hu-HU"/>
        </w:rPr>
        <w:t>- elnyert pályázatok tételeiből áll</w:t>
      </w:r>
      <w:r w:rsidR="00D54368">
        <w:rPr>
          <w:rFonts w:ascii="Times New Roman" w:eastAsia="Times New Roman" w:hAnsi="Times New Roman"/>
          <w:sz w:val="24"/>
          <w:szCs w:val="24"/>
          <w:lang w:eastAsia="hu-HU"/>
        </w:rPr>
        <w:t>nak</w:t>
      </w:r>
      <w:r w:rsidRPr="00944944">
        <w:rPr>
          <w:rFonts w:ascii="Times New Roman" w:eastAsia="Times New Roman" w:hAnsi="Times New Roman"/>
          <w:sz w:val="24"/>
          <w:szCs w:val="24"/>
          <w:lang w:eastAsia="hu-HU"/>
        </w:rPr>
        <w:t xml:space="preserve">, melyeknél a tervezéstől a befejezésig közreműködünk, és folyamatában rendszeres ellenőrzéseket végzünk. </w:t>
      </w:r>
    </w:p>
    <w:p w14:paraId="299932EA" w14:textId="0D2C47E9"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 xml:space="preserve">Az önkormányzati beruházások, felújítások egy </w:t>
      </w:r>
      <w:r w:rsidRPr="00944944">
        <w:rPr>
          <w:rFonts w:ascii="Times New Roman" w:eastAsia="Times New Roman" w:hAnsi="Times New Roman"/>
          <w:b/>
          <w:sz w:val="24"/>
          <w:szCs w:val="24"/>
          <w:lang w:eastAsia="hu-HU"/>
        </w:rPr>
        <w:t>V</w:t>
      </w:r>
      <w:r w:rsidRPr="00944944">
        <w:rPr>
          <w:rFonts w:ascii="Times New Roman" w:eastAsia="Times New Roman" w:hAnsi="Times New Roman"/>
          <w:sz w:val="24"/>
          <w:szCs w:val="24"/>
          <w:lang w:eastAsia="hu-HU"/>
        </w:rPr>
        <w:t xml:space="preserve">irtuális </w:t>
      </w:r>
      <w:r w:rsidRPr="00944944">
        <w:rPr>
          <w:rFonts w:ascii="Times New Roman" w:eastAsia="Times New Roman" w:hAnsi="Times New Roman"/>
          <w:b/>
          <w:sz w:val="24"/>
          <w:szCs w:val="24"/>
          <w:lang w:eastAsia="hu-HU"/>
        </w:rPr>
        <w:t>I</w:t>
      </w:r>
      <w:r w:rsidRPr="00944944">
        <w:rPr>
          <w:rFonts w:ascii="Times New Roman" w:eastAsia="Times New Roman" w:hAnsi="Times New Roman"/>
          <w:sz w:val="24"/>
          <w:szCs w:val="24"/>
          <w:lang w:eastAsia="hu-HU"/>
        </w:rPr>
        <w:t xml:space="preserve">nteraktív </w:t>
      </w:r>
      <w:r w:rsidRPr="00944944">
        <w:rPr>
          <w:rFonts w:ascii="Times New Roman" w:eastAsia="Times New Roman" w:hAnsi="Times New Roman"/>
          <w:b/>
          <w:sz w:val="24"/>
          <w:szCs w:val="24"/>
          <w:lang w:eastAsia="hu-HU"/>
        </w:rPr>
        <w:t>I</w:t>
      </w:r>
      <w:r w:rsidRPr="00944944">
        <w:rPr>
          <w:rFonts w:ascii="Times New Roman" w:eastAsia="Times New Roman" w:hAnsi="Times New Roman"/>
          <w:sz w:val="24"/>
          <w:szCs w:val="24"/>
          <w:lang w:eastAsia="hu-HU"/>
        </w:rPr>
        <w:t xml:space="preserve">ngatlan- nyilvántartási </w:t>
      </w:r>
      <w:r w:rsidRPr="00944944">
        <w:rPr>
          <w:rFonts w:ascii="Times New Roman" w:eastAsia="Times New Roman" w:hAnsi="Times New Roman"/>
          <w:b/>
          <w:sz w:val="24"/>
          <w:szCs w:val="24"/>
          <w:lang w:eastAsia="hu-HU"/>
        </w:rPr>
        <w:t>R</w:t>
      </w:r>
      <w:r w:rsidRPr="00944944">
        <w:rPr>
          <w:rFonts w:ascii="Times New Roman" w:eastAsia="Times New Roman" w:hAnsi="Times New Roman"/>
          <w:sz w:val="24"/>
          <w:szCs w:val="24"/>
          <w:lang w:eastAsia="hu-HU"/>
        </w:rPr>
        <w:t xml:space="preserve">endszerben (VIIR) kerülnek rögzítésre. </w:t>
      </w:r>
      <w:r>
        <w:rPr>
          <w:rFonts w:ascii="Times New Roman" w:eastAsia="Times New Roman" w:hAnsi="Times New Roman"/>
          <w:sz w:val="24"/>
          <w:szCs w:val="24"/>
          <w:lang w:eastAsia="hu-HU"/>
        </w:rPr>
        <w:t>A</w:t>
      </w:r>
      <w:r w:rsidRPr="00944944">
        <w:rPr>
          <w:rFonts w:ascii="Times New Roman" w:eastAsia="Times New Roman" w:hAnsi="Times New Roman"/>
          <w:sz w:val="24"/>
          <w:szCs w:val="24"/>
          <w:lang w:eastAsia="hu-HU"/>
        </w:rPr>
        <w:t xml:space="preserve"> kommunikáció az önkormányzat és a </w:t>
      </w:r>
      <w:proofErr w:type="spellStart"/>
      <w:r w:rsidRPr="00944944">
        <w:rPr>
          <w:rFonts w:ascii="Times New Roman" w:eastAsia="Times New Roman" w:hAnsi="Times New Roman"/>
          <w:sz w:val="24"/>
          <w:szCs w:val="24"/>
          <w:lang w:eastAsia="hu-HU"/>
        </w:rPr>
        <w:t>Bonycom</w:t>
      </w:r>
      <w:proofErr w:type="spellEnd"/>
      <w:r w:rsidRPr="00944944">
        <w:rPr>
          <w:rFonts w:ascii="Times New Roman" w:eastAsia="Times New Roman" w:hAnsi="Times New Roman"/>
          <w:sz w:val="24"/>
          <w:szCs w:val="24"/>
          <w:lang w:eastAsia="hu-HU"/>
        </w:rPr>
        <w:t xml:space="preserve"> Kft</w:t>
      </w:r>
      <w:r w:rsidR="00D54368">
        <w:rPr>
          <w:rFonts w:ascii="Times New Roman" w:eastAsia="Times New Roman" w:hAnsi="Times New Roman"/>
          <w:sz w:val="24"/>
          <w:szCs w:val="24"/>
          <w:lang w:eastAsia="hu-HU"/>
        </w:rPr>
        <w:t>.</w:t>
      </w:r>
      <w:r w:rsidRPr="00944944">
        <w:rPr>
          <w:rFonts w:ascii="Times New Roman" w:eastAsia="Times New Roman" w:hAnsi="Times New Roman"/>
          <w:sz w:val="24"/>
          <w:szCs w:val="24"/>
          <w:lang w:eastAsia="hu-HU"/>
        </w:rPr>
        <w:t xml:space="preserve"> között </w:t>
      </w:r>
      <w:r>
        <w:rPr>
          <w:rFonts w:ascii="Times New Roman" w:eastAsia="Times New Roman" w:hAnsi="Times New Roman"/>
          <w:sz w:val="24"/>
          <w:szCs w:val="24"/>
          <w:lang w:eastAsia="hu-HU"/>
        </w:rPr>
        <w:t xml:space="preserve">dokumentáltan folyik az építési munkák során. </w:t>
      </w:r>
      <w:r w:rsidRPr="00944944">
        <w:rPr>
          <w:rFonts w:ascii="Times New Roman" w:eastAsia="Times New Roman" w:hAnsi="Times New Roman"/>
          <w:sz w:val="24"/>
          <w:szCs w:val="24"/>
          <w:lang w:eastAsia="hu-HU"/>
        </w:rPr>
        <w:t xml:space="preserve">A rendszerben rögzítésre kerültek az önkormányzati ingatlanok, feltöltve minden rendelkezésre álló adattal, műszaki dokumentációval. </w:t>
      </w:r>
      <w:r>
        <w:rPr>
          <w:rFonts w:ascii="Times New Roman" w:eastAsia="Times New Roman" w:hAnsi="Times New Roman"/>
          <w:sz w:val="24"/>
          <w:szCs w:val="24"/>
          <w:lang w:eastAsia="hu-HU"/>
        </w:rPr>
        <w:t>(</w:t>
      </w:r>
      <w:r w:rsidRPr="00944944">
        <w:rPr>
          <w:rFonts w:ascii="Times New Roman" w:eastAsia="Times New Roman" w:hAnsi="Times New Roman"/>
          <w:sz w:val="24"/>
          <w:szCs w:val="24"/>
          <w:lang w:eastAsia="hu-HU"/>
        </w:rPr>
        <w:t>alapdokumentumok, műszaki állapot jellemzői, tervek, fotók, az elvégzett karbantartási munkák, fejlesztések, energetika, köz</w:t>
      </w:r>
      <w:r>
        <w:rPr>
          <w:rFonts w:ascii="Times New Roman" w:eastAsia="Times New Roman" w:hAnsi="Times New Roman"/>
          <w:sz w:val="24"/>
          <w:szCs w:val="24"/>
          <w:lang w:eastAsia="hu-HU"/>
        </w:rPr>
        <w:t>művek)</w:t>
      </w:r>
      <w:r w:rsidR="00D54368">
        <w:rPr>
          <w:rFonts w:ascii="Times New Roman" w:eastAsia="Times New Roman" w:hAnsi="Times New Roman"/>
          <w:sz w:val="24"/>
          <w:szCs w:val="24"/>
          <w:lang w:eastAsia="hu-HU"/>
        </w:rPr>
        <w:t>.</w:t>
      </w:r>
    </w:p>
    <w:p w14:paraId="7542FFF0" w14:textId="561E7757" w:rsidR="002A670B"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 xml:space="preserve">2017-től </w:t>
      </w:r>
      <w:r>
        <w:rPr>
          <w:rFonts w:ascii="Times New Roman" w:eastAsia="Times New Roman" w:hAnsi="Times New Roman"/>
          <w:sz w:val="24"/>
          <w:szCs w:val="24"/>
          <w:lang w:eastAsia="hu-HU"/>
        </w:rPr>
        <w:t xml:space="preserve">ismét </w:t>
      </w:r>
      <w:r w:rsidRPr="00944944">
        <w:rPr>
          <w:rFonts w:ascii="Times New Roman" w:eastAsia="Times New Roman" w:hAnsi="Times New Roman"/>
          <w:sz w:val="24"/>
          <w:szCs w:val="24"/>
          <w:lang w:eastAsia="hu-HU"/>
        </w:rPr>
        <w:t>osztályunk végzi a környezetvédelmi, természetvédelmi és vízügyi hatósági és önkormányzati ügyeket, melyek közül jelentős a bezárt hulladéklerakó utógondozásával kapcsolatos feladatok végzése, de ide tartoznak többek köz</w:t>
      </w:r>
      <w:r w:rsidR="00D54368">
        <w:rPr>
          <w:rFonts w:ascii="Times New Roman" w:eastAsia="Times New Roman" w:hAnsi="Times New Roman"/>
          <w:sz w:val="24"/>
          <w:szCs w:val="24"/>
          <w:lang w:eastAsia="hu-HU"/>
        </w:rPr>
        <w:t>öt</w:t>
      </w:r>
      <w:r w:rsidRPr="00944944">
        <w:rPr>
          <w:rFonts w:ascii="Times New Roman" w:eastAsia="Times New Roman" w:hAnsi="Times New Roman"/>
          <w:sz w:val="24"/>
          <w:szCs w:val="24"/>
          <w:lang w:eastAsia="hu-HU"/>
        </w:rPr>
        <w:t>t a hulladékgazdálkodási feladatok</w:t>
      </w:r>
      <w:r w:rsidR="00D54368">
        <w:rPr>
          <w:rFonts w:ascii="Times New Roman" w:eastAsia="Times New Roman" w:hAnsi="Times New Roman"/>
          <w:sz w:val="24"/>
          <w:szCs w:val="24"/>
          <w:lang w:eastAsia="hu-HU"/>
        </w:rPr>
        <w:t xml:space="preserve"> is</w:t>
      </w:r>
      <w:r w:rsidRPr="00944944">
        <w:rPr>
          <w:rFonts w:ascii="Times New Roman" w:eastAsia="Times New Roman" w:hAnsi="Times New Roman"/>
          <w:sz w:val="24"/>
          <w:szCs w:val="24"/>
          <w:lang w:eastAsia="hu-HU"/>
        </w:rPr>
        <w:t xml:space="preserve">, </w:t>
      </w:r>
      <w:r w:rsidR="00D54368">
        <w:rPr>
          <w:rFonts w:ascii="Times New Roman" w:eastAsia="Times New Roman" w:hAnsi="Times New Roman"/>
          <w:sz w:val="24"/>
          <w:szCs w:val="24"/>
          <w:lang w:eastAsia="hu-HU"/>
        </w:rPr>
        <w:t xml:space="preserve">továbbá a </w:t>
      </w:r>
      <w:r w:rsidRPr="00944944">
        <w:rPr>
          <w:rFonts w:ascii="Times New Roman" w:eastAsia="Times New Roman" w:hAnsi="Times New Roman"/>
          <w:sz w:val="24"/>
          <w:szCs w:val="24"/>
          <w:lang w:eastAsia="hu-HU"/>
        </w:rPr>
        <w:t>kútfúrási engedélyek, szennyvíztisztító berendezések engedélyezése.</w:t>
      </w:r>
      <w:r>
        <w:rPr>
          <w:rFonts w:ascii="Times New Roman" w:eastAsia="Times New Roman" w:hAnsi="Times New Roman"/>
          <w:sz w:val="24"/>
          <w:szCs w:val="24"/>
          <w:lang w:eastAsia="hu-HU"/>
        </w:rPr>
        <w:t xml:space="preserve"> </w:t>
      </w:r>
    </w:p>
    <w:p w14:paraId="26619E96" w14:textId="77777777"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2020-tól új feladat a hulladékradar által megadott illegális szemétlerakások felszámolásában a szükséges intézkedések megtétele.</w:t>
      </w:r>
    </w:p>
    <w:p w14:paraId="0A0DB8D6" w14:textId="69D52124" w:rsidR="002A670B"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2018</w:t>
      </w:r>
      <w:r w:rsidR="00D54368">
        <w:rPr>
          <w:rFonts w:ascii="Times New Roman" w:eastAsia="Times New Roman" w:hAnsi="Times New Roman"/>
          <w:sz w:val="24"/>
          <w:szCs w:val="24"/>
          <w:lang w:eastAsia="hu-HU"/>
        </w:rPr>
        <w:t>.</w:t>
      </w:r>
      <w:r w:rsidRPr="00944944">
        <w:rPr>
          <w:rFonts w:ascii="Times New Roman" w:eastAsia="Times New Roman" w:hAnsi="Times New Roman"/>
          <w:sz w:val="24"/>
          <w:szCs w:val="24"/>
          <w:lang w:eastAsia="hu-HU"/>
        </w:rPr>
        <w:t xml:space="preserve"> tavaszától a vagyongazdálkodás</w:t>
      </w:r>
      <w:r>
        <w:rPr>
          <w:rFonts w:ascii="Times New Roman" w:eastAsia="Times New Roman" w:hAnsi="Times New Roman"/>
          <w:sz w:val="24"/>
          <w:szCs w:val="24"/>
          <w:lang w:eastAsia="hu-HU"/>
        </w:rPr>
        <w:t>sal kapcsolatos feladatellátás, a vagyonkataszter vezetése,</w:t>
      </w:r>
      <w:r w:rsidRPr="00944944">
        <w:rPr>
          <w:rFonts w:ascii="Times New Roman" w:eastAsia="Times New Roman" w:hAnsi="Times New Roman"/>
          <w:sz w:val="24"/>
          <w:szCs w:val="24"/>
          <w:lang w:eastAsia="hu-HU"/>
        </w:rPr>
        <w:t xml:space="preserve"> valamint a gondnoki feladatokból a liftekkel, tűzvédelemmel, vag</w:t>
      </w:r>
      <w:r>
        <w:rPr>
          <w:rFonts w:ascii="Times New Roman" w:eastAsia="Times New Roman" w:hAnsi="Times New Roman"/>
          <w:sz w:val="24"/>
          <w:szCs w:val="24"/>
          <w:lang w:eastAsia="hu-HU"/>
        </w:rPr>
        <w:t>yonvédelemmel kapcsolatos ügyek is kiegészítették munkakörünket.</w:t>
      </w:r>
    </w:p>
    <w:p w14:paraId="4B78A323" w14:textId="77777777"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Ezen feladatokat Bonyhád város területén látjuk el.</w:t>
      </w:r>
    </w:p>
    <w:p w14:paraId="6E1754CC" w14:textId="6C70510D" w:rsidR="002A670B"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műszaki osztály feladatait részletesen az </w:t>
      </w:r>
      <w:proofErr w:type="spellStart"/>
      <w:r>
        <w:rPr>
          <w:rFonts w:ascii="Times New Roman" w:eastAsia="Times New Roman" w:hAnsi="Times New Roman"/>
          <w:sz w:val="24"/>
          <w:szCs w:val="24"/>
          <w:lang w:eastAsia="hu-HU"/>
        </w:rPr>
        <w:t>Sz</w:t>
      </w:r>
      <w:r w:rsidR="00D54368">
        <w:rPr>
          <w:rFonts w:ascii="Times New Roman" w:eastAsia="Times New Roman" w:hAnsi="Times New Roman"/>
          <w:sz w:val="24"/>
          <w:szCs w:val="24"/>
          <w:lang w:eastAsia="hu-HU"/>
        </w:rPr>
        <w:t>MS</w:t>
      </w:r>
      <w:r>
        <w:rPr>
          <w:rFonts w:ascii="Times New Roman" w:eastAsia="Times New Roman" w:hAnsi="Times New Roman"/>
          <w:sz w:val="24"/>
          <w:szCs w:val="24"/>
          <w:lang w:eastAsia="hu-HU"/>
        </w:rPr>
        <w:t>z</w:t>
      </w:r>
      <w:proofErr w:type="spellEnd"/>
      <w:r>
        <w:rPr>
          <w:rFonts w:ascii="Times New Roman" w:eastAsia="Times New Roman" w:hAnsi="Times New Roman"/>
          <w:sz w:val="24"/>
          <w:szCs w:val="24"/>
          <w:lang w:eastAsia="hu-HU"/>
        </w:rPr>
        <w:t xml:space="preserve"> tartalmazza.</w:t>
      </w:r>
    </w:p>
    <w:p w14:paraId="101D0335" w14:textId="2BE2452D" w:rsidR="002A670B" w:rsidRPr="00D54368" w:rsidRDefault="002A670B" w:rsidP="002A670B">
      <w:pPr>
        <w:spacing w:before="120" w:after="0" w:line="240" w:lineRule="auto"/>
        <w:jc w:val="both"/>
        <w:rPr>
          <w:rFonts w:ascii="Times New Roman" w:eastAsia="Times New Roman" w:hAnsi="Times New Roman"/>
          <w:b/>
          <w:bCs/>
          <w:i/>
          <w:iCs/>
          <w:sz w:val="24"/>
          <w:szCs w:val="24"/>
          <w:lang w:eastAsia="hu-HU"/>
        </w:rPr>
      </w:pPr>
      <w:r w:rsidRPr="00D54368">
        <w:rPr>
          <w:rFonts w:ascii="Times New Roman" w:eastAsia="Times New Roman" w:hAnsi="Times New Roman"/>
          <w:b/>
          <w:bCs/>
          <w:i/>
          <w:iCs/>
          <w:sz w:val="24"/>
          <w:szCs w:val="24"/>
          <w:lang w:eastAsia="hu-HU"/>
        </w:rPr>
        <w:t>Személyi feltételek</w:t>
      </w:r>
    </w:p>
    <w:p w14:paraId="4410CDB6" w14:textId="331D308E"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osztály feladatait jelenleg 7 fő végzi:</w:t>
      </w:r>
      <w:r w:rsidRPr="00944944">
        <w:rPr>
          <w:rFonts w:ascii="Times New Roman" w:eastAsia="Times New Roman" w:hAnsi="Times New Roman"/>
          <w:sz w:val="24"/>
          <w:szCs w:val="24"/>
          <w:lang w:eastAsia="hu-HU"/>
        </w:rPr>
        <w:t xml:space="preserve"> 1 fő </w:t>
      </w:r>
      <w:r w:rsidR="00D54368">
        <w:rPr>
          <w:rFonts w:ascii="Times New Roman" w:eastAsia="Times New Roman" w:hAnsi="Times New Roman"/>
          <w:sz w:val="24"/>
          <w:szCs w:val="24"/>
          <w:lang w:eastAsia="hu-HU"/>
        </w:rPr>
        <w:t xml:space="preserve">a </w:t>
      </w:r>
      <w:proofErr w:type="spellStart"/>
      <w:r w:rsidRPr="00944944">
        <w:rPr>
          <w:rFonts w:ascii="Times New Roman" w:eastAsia="Times New Roman" w:hAnsi="Times New Roman"/>
          <w:sz w:val="24"/>
          <w:szCs w:val="24"/>
          <w:lang w:eastAsia="hu-HU"/>
        </w:rPr>
        <w:t>környezet-természet-vízügyi</w:t>
      </w:r>
      <w:proofErr w:type="spellEnd"/>
      <w:r w:rsidRPr="00944944">
        <w:rPr>
          <w:rFonts w:ascii="Times New Roman" w:eastAsia="Times New Roman" w:hAnsi="Times New Roman"/>
          <w:sz w:val="24"/>
          <w:szCs w:val="24"/>
          <w:lang w:eastAsia="hu-HU"/>
        </w:rPr>
        <w:t xml:space="preserve"> feladatokat, 2 fő városüzemeltetési-</w:t>
      </w:r>
      <w:r w:rsidR="00D54368">
        <w:rPr>
          <w:rFonts w:ascii="Times New Roman" w:eastAsia="Times New Roman" w:hAnsi="Times New Roman"/>
          <w:sz w:val="24"/>
          <w:szCs w:val="24"/>
          <w:lang w:eastAsia="hu-HU"/>
        </w:rPr>
        <w:t>,</w:t>
      </w:r>
      <w:r w:rsidRPr="00944944">
        <w:rPr>
          <w:rFonts w:ascii="Times New Roman" w:eastAsia="Times New Roman" w:hAnsi="Times New Roman"/>
          <w:sz w:val="24"/>
          <w:szCs w:val="24"/>
          <w:lang w:eastAsia="hu-HU"/>
        </w:rPr>
        <w:t xml:space="preserve"> beruházási feladatokat, 1 fő vagyongazdálkodási feladatokat, </w:t>
      </w:r>
      <w:r>
        <w:rPr>
          <w:rFonts w:ascii="Times New Roman" w:eastAsia="Times New Roman" w:hAnsi="Times New Roman"/>
          <w:sz w:val="24"/>
          <w:szCs w:val="24"/>
          <w:lang w:eastAsia="hu-HU"/>
        </w:rPr>
        <w:t>2</w:t>
      </w:r>
      <w:r w:rsidRPr="00944944">
        <w:rPr>
          <w:rFonts w:ascii="Times New Roman" w:eastAsia="Times New Roman" w:hAnsi="Times New Roman"/>
          <w:sz w:val="24"/>
          <w:szCs w:val="24"/>
          <w:lang w:eastAsia="hu-HU"/>
        </w:rPr>
        <w:t xml:space="preserve"> fő </w:t>
      </w:r>
      <w:proofErr w:type="spellStart"/>
      <w:r w:rsidRPr="00944944">
        <w:rPr>
          <w:rFonts w:ascii="Times New Roman" w:eastAsia="Times New Roman" w:hAnsi="Times New Roman"/>
          <w:sz w:val="24"/>
          <w:szCs w:val="24"/>
          <w:lang w:eastAsia="hu-HU"/>
        </w:rPr>
        <w:t>közterületfelügyelő</w:t>
      </w:r>
      <w:proofErr w:type="spellEnd"/>
      <w:r w:rsidRPr="00944944">
        <w:rPr>
          <w:rFonts w:ascii="Times New Roman" w:eastAsia="Times New Roman" w:hAnsi="Times New Roman"/>
          <w:sz w:val="24"/>
          <w:szCs w:val="24"/>
          <w:lang w:eastAsia="hu-HU"/>
        </w:rPr>
        <w:t>, és az osztályvezető.</w:t>
      </w:r>
      <w:r>
        <w:rPr>
          <w:rFonts w:ascii="Times New Roman" w:eastAsia="Times New Roman" w:hAnsi="Times New Roman"/>
          <w:sz w:val="24"/>
          <w:szCs w:val="24"/>
          <w:lang w:eastAsia="hu-HU"/>
        </w:rPr>
        <w:t xml:space="preserve"> Két kollégánk tavaly távozott, így pár hónap kihagyás és helyettesítést követően sikerült megfelelő szakértelemmel rendelkező két új kollégát alkalmazva pótolni a hiányt. A több helyszíni ellenőrzés, közterületi jelenlét biztosítására még egy fővel erősítve lett 2021. második félévétől a közterület felügyelet</w:t>
      </w:r>
      <w:r w:rsidR="00D54368">
        <w:rPr>
          <w:rFonts w:ascii="Times New Roman" w:eastAsia="Times New Roman" w:hAnsi="Times New Roman"/>
          <w:sz w:val="24"/>
          <w:szCs w:val="24"/>
          <w:lang w:eastAsia="hu-HU"/>
        </w:rPr>
        <w:t>.</w:t>
      </w:r>
    </w:p>
    <w:p w14:paraId="53B0A791" w14:textId="77777777"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Köztisztviselőink rendelkeznek a munkakörük ellátásához szükséges iskolai és szakmai végzettséggel, kötelező és szabadon választott továbbképzés</w:t>
      </w:r>
      <w:r>
        <w:rPr>
          <w:rFonts w:ascii="Times New Roman" w:eastAsia="Times New Roman" w:hAnsi="Times New Roman"/>
          <w:sz w:val="24"/>
          <w:szCs w:val="24"/>
          <w:lang w:eastAsia="hu-HU"/>
        </w:rPr>
        <w:t xml:space="preserve">eken is részt vesznek. Munkánk </w:t>
      </w:r>
      <w:r w:rsidRPr="00944944">
        <w:rPr>
          <w:rFonts w:ascii="Times New Roman" w:eastAsia="Times New Roman" w:hAnsi="Times New Roman"/>
          <w:sz w:val="24"/>
          <w:szCs w:val="24"/>
          <w:lang w:eastAsia="hu-HU"/>
        </w:rPr>
        <w:t>végzéséhez a megfelelő feltételek</w:t>
      </w:r>
      <w:r>
        <w:rPr>
          <w:rFonts w:ascii="Times New Roman" w:eastAsia="Times New Roman" w:hAnsi="Times New Roman"/>
          <w:sz w:val="24"/>
          <w:szCs w:val="24"/>
          <w:lang w:eastAsia="hu-HU"/>
        </w:rPr>
        <w:t>, munkaeszközök biztosítottak, bár a számítógép állományunk némiképp korszerűsítésre szorul.</w:t>
      </w:r>
    </w:p>
    <w:p w14:paraId="3B194775" w14:textId="2E1E5506" w:rsidR="002A670B"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A munkakapcsolat a hivatal többi osztályával jó, számos ügyben egymás eljárásaiban, főleg a pályázatoknál, közbeszerzéseknél is részfeladatokat végzünk</w:t>
      </w:r>
      <w:r w:rsidR="00D54368">
        <w:rPr>
          <w:rFonts w:ascii="Times New Roman" w:eastAsia="Times New Roman" w:hAnsi="Times New Roman"/>
          <w:sz w:val="24"/>
          <w:szCs w:val="24"/>
          <w:lang w:eastAsia="hu-HU"/>
        </w:rPr>
        <w:t>.</w:t>
      </w:r>
      <w:r w:rsidRPr="00944944">
        <w:rPr>
          <w:rFonts w:ascii="Times New Roman" w:eastAsia="Times New Roman" w:hAnsi="Times New Roman"/>
          <w:sz w:val="24"/>
          <w:szCs w:val="24"/>
          <w:lang w:eastAsia="hu-HU"/>
        </w:rPr>
        <w:t xml:space="preserve"> </w:t>
      </w:r>
      <w:r w:rsidR="00D54368">
        <w:rPr>
          <w:rFonts w:ascii="Times New Roman" w:eastAsia="Times New Roman" w:hAnsi="Times New Roman"/>
          <w:sz w:val="24"/>
          <w:szCs w:val="24"/>
          <w:lang w:eastAsia="hu-HU"/>
        </w:rPr>
        <w:t>E</w:t>
      </w:r>
      <w:r w:rsidRPr="00944944">
        <w:rPr>
          <w:rFonts w:ascii="Times New Roman" w:eastAsia="Times New Roman" w:hAnsi="Times New Roman"/>
          <w:sz w:val="24"/>
          <w:szCs w:val="24"/>
          <w:lang w:eastAsia="hu-HU"/>
        </w:rPr>
        <w:t>zek és a nagy számban igénybe vett szakmai konzultációk az iktatott ügyiratszámban nem jelen</w:t>
      </w:r>
      <w:r w:rsidR="00D54368">
        <w:rPr>
          <w:rFonts w:ascii="Times New Roman" w:eastAsia="Times New Roman" w:hAnsi="Times New Roman"/>
          <w:sz w:val="24"/>
          <w:szCs w:val="24"/>
          <w:lang w:eastAsia="hu-HU"/>
        </w:rPr>
        <w:t>nek</w:t>
      </w:r>
      <w:r w:rsidRPr="00944944">
        <w:rPr>
          <w:rFonts w:ascii="Times New Roman" w:eastAsia="Times New Roman" w:hAnsi="Times New Roman"/>
          <w:sz w:val="24"/>
          <w:szCs w:val="24"/>
          <w:lang w:eastAsia="hu-HU"/>
        </w:rPr>
        <w:t xml:space="preserve"> meg. </w:t>
      </w:r>
    </w:p>
    <w:p w14:paraId="53D72EEA" w14:textId="3D49D6A1" w:rsidR="002A670B"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w:t>
      </w:r>
      <w:r w:rsidRPr="003C5B2D">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Bonyhádi Közös Önkormányzati Hivatal településein felmerülő műszaki kérdésekben, feladatokban</w:t>
      </w:r>
      <w:r w:rsidR="00D54368">
        <w:rPr>
          <w:rFonts w:ascii="Times New Roman" w:eastAsia="Times New Roman" w:hAnsi="Times New Roman"/>
          <w:sz w:val="24"/>
          <w:szCs w:val="24"/>
          <w:lang w:eastAsia="hu-HU"/>
        </w:rPr>
        <w:t xml:space="preserve"> a települések</w:t>
      </w:r>
      <w:r>
        <w:rPr>
          <w:rFonts w:ascii="Times New Roman" w:eastAsia="Times New Roman" w:hAnsi="Times New Roman"/>
          <w:sz w:val="24"/>
          <w:szCs w:val="24"/>
          <w:lang w:eastAsia="hu-HU"/>
        </w:rPr>
        <w:t xml:space="preserve"> rendelkezés</w:t>
      </w:r>
      <w:r w:rsidR="00432BF4">
        <w:rPr>
          <w:rFonts w:ascii="Times New Roman" w:eastAsia="Times New Roman" w:hAnsi="Times New Roman"/>
          <w:sz w:val="24"/>
          <w:szCs w:val="24"/>
          <w:lang w:eastAsia="hu-HU"/>
        </w:rPr>
        <w:t>é</w:t>
      </w:r>
      <w:r>
        <w:rPr>
          <w:rFonts w:ascii="Times New Roman" w:eastAsia="Times New Roman" w:hAnsi="Times New Roman"/>
          <w:sz w:val="24"/>
          <w:szCs w:val="24"/>
          <w:lang w:eastAsia="hu-HU"/>
        </w:rPr>
        <w:t>re</w:t>
      </w:r>
      <w:r w:rsidR="00432BF4">
        <w:rPr>
          <w:rFonts w:ascii="Times New Roman" w:eastAsia="Times New Roman" w:hAnsi="Times New Roman"/>
          <w:sz w:val="24"/>
          <w:szCs w:val="24"/>
          <w:lang w:eastAsia="hu-HU"/>
        </w:rPr>
        <w:t xml:space="preserve"> állunk</w:t>
      </w:r>
      <w:r>
        <w:rPr>
          <w:rFonts w:ascii="Times New Roman" w:eastAsia="Times New Roman" w:hAnsi="Times New Roman"/>
          <w:sz w:val="24"/>
          <w:szCs w:val="24"/>
          <w:lang w:eastAsia="hu-HU"/>
        </w:rPr>
        <w:t>, segítjük és előkészítjük a jegyzői feladatokat ellátó kollégáink döntéseit.</w:t>
      </w:r>
    </w:p>
    <w:p w14:paraId="012FB7EE" w14:textId="77777777" w:rsidR="002A670B"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Ügyiratforgalmunk az alábbiak szerint alakult az elmúlt két évben:</w:t>
      </w:r>
    </w:p>
    <w:p w14:paraId="1EAFCEAD" w14:textId="77777777" w:rsidR="002A670B" w:rsidRDefault="002A670B" w:rsidP="002A670B">
      <w:pPr>
        <w:spacing w:before="120" w:after="0" w:line="240" w:lineRule="auto"/>
        <w:jc w:val="both"/>
        <w:rPr>
          <w:rFonts w:ascii="Times New Roman" w:eastAsia="Times New Roman" w:hAnsi="Times New Roman"/>
          <w:sz w:val="24"/>
          <w:szCs w:val="24"/>
          <w:lang w:eastAsia="hu-HU"/>
        </w:rPr>
      </w:pPr>
    </w:p>
    <w:tbl>
      <w:tblPr>
        <w:tblStyle w:val="Rcsostblzat"/>
        <w:tblW w:w="9067" w:type="dxa"/>
        <w:jc w:val="center"/>
        <w:tblLook w:val="04A0" w:firstRow="1" w:lastRow="0" w:firstColumn="1" w:lastColumn="0" w:noHBand="0" w:noVBand="1"/>
      </w:tblPr>
      <w:tblGrid>
        <w:gridCol w:w="2122"/>
        <w:gridCol w:w="2263"/>
        <w:gridCol w:w="2273"/>
        <w:gridCol w:w="2409"/>
      </w:tblGrid>
      <w:tr w:rsidR="002A670B" w14:paraId="1CCA489F" w14:textId="77777777" w:rsidTr="00C622A8">
        <w:trPr>
          <w:jc w:val="center"/>
        </w:trPr>
        <w:tc>
          <w:tcPr>
            <w:tcW w:w="4385" w:type="dxa"/>
            <w:gridSpan w:val="2"/>
          </w:tcPr>
          <w:p w14:paraId="59987294" w14:textId="77777777" w:rsidR="002A670B" w:rsidRDefault="002A670B" w:rsidP="00C622A8">
            <w:pPr>
              <w:spacing w:before="120"/>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2020</w:t>
            </w:r>
          </w:p>
        </w:tc>
        <w:tc>
          <w:tcPr>
            <w:tcW w:w="4682" w:type="dxa"/>
            <w:gridSpan w:val="2"/>
          </w:tcPr>
          <w:p w14:paraId="487071CB" w14:textId="77777777" w:rsidR="002A670B" w:rsidRDefault="002A670B" w:rsidP="00C622A8">
            <w:pPr>
              <w:spacing w:before="120"/>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2021</w:t>
            </w:r>
          </w:p>
        </w:tc>
      </w:tr>
      <w:tr w:rsidR="002A670B" w14:paraId="3423CF51" w14:textId="77777777" w:rsidTr="00C622A8">
        <w:trPr>
          <w:jc w:val="center"/>
        </w:trPr>
        <w:tc>
          <w:tcPr>
            <w:tcW w:w="2122" w:type="dxa"/>
          </w:tcPr>
          <w:p w14:paraId="1750C75E" w14:textId="77777777" w:rsidR="002A670B" w:rsidRDefault="002A670B" w:rsidP="00C622A8">
            <w:pPr>
              <w:spacing w:before="120"/>
              <w:rPr>
                <w:rFonts w:ascii="Times New Roman" w:eastAsia="Times New Roman" w:hAnsi="Times New Roman"/>
                <w:sz w:val="24"/>
                <w:szCs w:val="24"/>
                <w:lang w:eastAsia="hu-HU"/>
              </w:rPr>
            </w:pPr>
            <w:r>
              <w:rPr>
                <w:rFonts w:ascii="Times New Roman" w:eastAsia="Times New Roman" w:hAnsi="Times New Roman"/>
                <w:sz w:val="24"/>
                <w:szCs w:val="24"/>
                <w:lang w:eastAsia="hu-HU"/>
              </w:rPr>
              <w:t>főszám</w:t>
            </w:r>
          </w:p>
        </w:tc>
        <w:tc>
          <w:tcPr>
            <w:tcW w:w="2263" w:type="dxa"/>
          </w:tcPr>
          <w:p w14:paraId="10FD1F31" w14:textId="77777777" w:rsidR="002A670B" w:rsidRDefault="002A670B" w:rsidP="00C622A8">
            <w:pPr>
              <w:spacing w:before="120"/>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alszám</w:t>
            </w:r>
            <w:proofErr w:type="spellEnd"/>
          </w:p>
        </w:tc>
        <w:tc>
          <w:tcPr>
            <w:tcW w:w="2273" w:type="dxa"/>
          </w:tcPr>
          <w:p w14:paraId="59A25D90" w14:textId="77777777" w:rsidR="002A670B" w:rsidRDefault="002A670B" w:rsidP="00C622A8">
            <w:pPr>
              <w:spacing w:before="120"/>
              <w:rPr>
                <w:rFonts w:ascii="Times New Roman" w:eastAsia="Times New Roman" w:hAnsi="Times New Roman"/>
                <w:sz w:val="24"/>
                <w:szCs w:val="24"/>
                <w:lang w:eastAsia="hu-HU"/>
              </w:rPr>
            </w:pPr>
            <w:r>
              <w:rPr>
                <w:rFonts w:ascii="Times New Roman" w:eastAsia="Times New Roman" w:hAnsi="Times New Roman"/>
                <w:sz w:val="24"/>
                <w:szCs w:val="24"/>
                <w:lang w:eastAsia="hu-HU"/>
              </w:rPr>
              <w:t>főszám</w:t>
            </w:r>
          </w:p>
        </w:tc>
        <w:tc>
          <w:tcPr>
            <w:tcW w:w="2409" w:type="dxa"/>
          </w:tcPr>
          <w:p w14:paraId="44EC3115" w14:textId="77777777" w:rsidR="002A670B" w:rsidRDefault="002A670B" w:rsidP="00C622A8">
            <w:pPr>
              <w:spacing w:before="120"/>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alszám</w:t>
            </w:r>
            <w:proofErr w:type="spellEnd"/>
          </w:p>
        </w:tc>
      </w:tr>
      <w:tr w:rsidR="002A670B" w14:paraId="1D6C0E5D" w14:textId="77777777" w:rsidTr="00C622A8">
        <w:trPr>
          <w:jc w:val="center"/>
        </w:trPr>
        <w:tc>
          <w:tcPr>
            <w:tcW w:w="2122" w:type="dxa"/>
          </w:tcPr>
          <w:p w14:paraId="5CD5245A" w14:textId="77777777" w:rsidR="002A670B" w:rsidRDefault="002A670B" w:rsidP="00C622A8">
            <w:pPr>
              <w:spacing w:before="120"/>
              <w:rPr>
                <w:rFonts w:ascii="Times New Roman" w:eastAsia="Times New Roman" w:hAnsi="Times New Roman"/>
                <w:sz w:val="24"/>
                <w:szCs w:val="24"/>
                <w:lang w:eastAsia="hu-HU"/>
              </w:rPr>
            </w:pPr>
            <w:r>
              <w:rPr>
                <w:rFonts w:ascii="Times New Roman" w:eastAsia="Times New Roman" w:hAnsi="Times New Roman"/>
                <w:sz w:val="24"/>
                <w:szCs w:val="24"/>
                <w:lang w:eastAsia="hu-HU"/>
              </w:rPr>
              <w:t>808</w:t>
            </w:r>
          </w:p>
        </w:tc>
        <w:tc>
          <w:tcPr>
            <w:tcW w:w="2263" w:type="dxa"/>
          </w:tcPr>
          <w:p w14:paraId="77E066EF" w14:textId="77777777" w:rsidR="002A670B" w:rsidRDefault="002A670B" w:rsidP="00C622A8">
            <w:pPr>
              <w:spacing w:before="120"/>
              <w:rPr>
                <w:rFonts w:ascii="Times New Roman" w:eastAsia="Times New Roman" w:hAnsi="Times New Roman"/>
                <w:sz w:val="24"/>
                <w:szCs w:val="24"/>
                <w:lang w:eastAsia="hu-HU"/>
              </w:rPr>
            </w:pPr>
            <w:r>
              <w:rPr>
                <w:rFonts w:ascii="Times New Roman" w:eastAsia="Times New Roman" w:hAnsi="Times New Roman"/>
                <w:sz w:val="24"/>
                <w:szCs w:val="24"/>
                <w:lang w:eastAsia="hu-HU"/>
              </w:rPr>
              <w:t>2553</w:t>
            </w:r>
          </w:p>
        </w:tc>
        <w:tc>
          <w:tcPr>
            <w:tcW w:w="2273" w:type="dxa"/>
          </w:tcPr>
          <w:p w14:paraId="76D9E1A5" w14:textId="77777777" w:rsidR="002A670B" w:rsidRDefault="002A670B" w:rsidP="00C622A8">
            <w:pPr>
              <w:spacing w:before="120"/>
              <w:rPr>
                <w:rFonts w:ascii="Times New Roman" w:eastAsia="Times New Roman" w:hAnsi="Times New Roman"/>
                <w:sz w:val="24"/>
                <w:szCs w:val="24"/>
                <w:lang w:eastAsia="hu-HU"/>
              </w:rPr>
            </w:pPr>
            <w:r>
              <w:rPr>
                <w:rFonts w:ascii="Times New Roman" w:eastAsia="Times New Roman" w:hAnsi="Times New Roman"/>
                <w:sz w:val="24"/>
                <w:szCs w:val="24"/>
                <w:lang w:eastAsia="hu-HU"/>
              </w:rPr>
              <w:t>945</w:t>
            </w:r>
          </w:p>
        </w:tc>
        <w:tc>
          <w:tcPr>
            <w:tcW w:w="2409" w:type="dxa"/>
          </w:tcPr>
          <w:p w14:paraId="1FB27CD7" w14:textId="77777777" w:rsidR="002A670B" w:rsidRDefault="002A670B" w:rsidP="00C622A8">
            <w:pPr>
              <w:spacing w:before="120"/>
              <w:rPr>
                <w:rFonts w:ascii="Times New Roman" w:eastAsia="Times New Roman" w:hAnsi="Times New Roman"/>
                <w:sz w:val="24"/>
                <w:szCs w:val="24"/>
                <w:lang w:eastAsia="hu-HU"/>
              </w:rPr>
            </w:pPr>
            <w:r>
              <w:rPr>
                <w:rFonts w:ascii="Times New Roman" w:eastAsia="Times New Roman" w:hAnsi="Times New Roman"/>
                <w:sz w:val="24"/>
                <w:szCs w:val="24"/>
                <w:lang w:eastAsia="hu-HU"/>
              </w:rPr>
              <w:t>2967</w:t>
            </w:r>
          </w:p>
        </w:tc>
      </w:tr>
      <w:tr w:rsidR="002A670B" w14:paraId="79D70980" w14:textId="77777777" w:rsidTr="00C622A8">
        <w:trPr>
          <w:jc w:val="center"/>
        </w:trPr>
        <w:tc>
          <w:tcPr>
            <w:tcW w:w="2122" w:type="dxa"/>
          </w:tcPr>
          <w:p w14:paraId="556FB97C" w14:textId="77777777" w:rsidR="002A670B" w:rsidRDefault="002A670B" w:rsidP="00C622A8">
            <w:pPr>
              <w:spacing w:before="120"/>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összesen</w:t>
            </w:r>
          </w:p>
        </w:tc>
        <w:tc>
          <w:tcPr>
            <w:tcW w:w="2263" w:type="dxa"/>
          </w:tcPr>
          <w:p w14:paraId="3A2BB0A0" w14:textId="77777777" w:rsidR="002A670B" w:rsidRPr="00D61555" w:rsidRDefault="002A670B" w:rsidP="00C622A8">
            <w:pPr>
              <w:spacing w:before="120"/>
              <w:jc w:val="center"/>
              <w:rPr>
                <w:rFonts w:ascii="Times New Roman" w:eastAsia="Times New Roman" w:hAnsi="Times New Roman"/>
                <w:b/>
                <w:bCs/>
                <w:sz w:val="24"/>
                <w:szCs w:val="24"/>
                <w:lang w:eastAsia="hu-HU"/>
              </w:rPr>
            </w:pPr>
            <w:r w:rsidRPr="00D61555">
              <w:rPr>
                <w:rFonts w:ascii="Times New Roman" w:eastAsia="Times New Roman" w:hAnsi="Times New Roman"/>
                <w:b/>
                <w:bCs/>
                <w:sz w:val="24"/>
                <w:szCs w:val="24"/>
                <w:lang w:eastAsia="hu-HU"/>
              </w:rPr>
              <w:t>3361</w:t>
            </w:r>
          </w:p>
        </w:tc>
        <w:tc>
          <w:tcPr>
            <w:tcW w:w="2273" w:type="dxa"/>
          </w:tcPr>
          <w:p w14:paraId="3923B727" w14:textId="77777777" w:rsidR="002A670B" w:rsidRDefault="002A670B" w:rsidP="00C622A8">
            <w:pPr>
              <w:spacing w:before="120"/>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összesen</w:t>
            </w:r>
          </w:p>
        </w:tc>
        <w:tc>
          <w:tcPr>
            <w:tcW w:w="2409" w:type="dxa"/>
          </w:tcPr>
          <w:p w14:paraId="2A362285" w14:textId="77777777" w:rsidR="002A670B" w:rsidRPr="00D61555" w:rsidRDefault="002A670B" w:rsidP="00C622A8">
            <w:pPr>
              <w:spacing w:before="120"/>
              <w:jc w:val="center"/>
              <w:rPr>
                <w:rFonts w:ascii="Times New Roman" w:eastAsia="Times New Roman" w:hAnsi="Times New Roman"/>
                <w:b/>
                <w:bCs/>
                <w:sz w:val="24"/>
                <w:szCs w:val="24"/>
                <w:lang w:eastAsia="hu-HU"/>
              </w:rPr>
            </w:pPr>
            <w:r w:rsidRPr="00D61555">
              <w:rPr>
                <w:rFonts w:ascii="Times New Roman" w:eastAsia="Times New Roman" w:hAnsi="Times New Roman"/>
                <w:b/>
                <w:bCs/>
                <w:sz w:val="24"/>
                <w:szCs w:val="24"/>
                <w:lang w:eastAsia="hu-HU"/>
              </w:rPr>
              <w:t>3912</w:t>
            </w:r>
          </w:p>
        </w:tc>
      </w:tr>
    </w:tbl>
    <w:p w14:paraId="499474C0" w14:textId="77777777" w:rsidR="002A670B" w:rsidRPr="00944944" w:rsidRDefault="002A670B" w:rsidP="002A670B">
      <w:pPr>
        <w:spacing w:before="120" w:after="0" w:line="240" w:lineRule="auto"/>
        <w:jc w:val="both"/>
        <w:rPr>
          <w:rFonts w:ascii="Times New Roman" w:eastAsia="Times New Roman" w:hAnsi="Times New Roman"/>
          <w:sz w:val="24"/>
          <w:szCs w:val="24"/>
          <w:lang w:eastAsia="hu-HU"/>
        </w:rPr>
      </w:pPr>
    </w:p>
    <w:p w14:paraId="5F4FD053" w14:textId="77777777" w:rsidR="002A670B" w:rsidRPr="00944944" w:rsidRDefault="002A670B" w:rsidP="002A670B">
      <w:pPr>
        <w:spacing w:before="120"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2021</w:t>
      </w:r>
      <w:r w:rsidRPr="00944944">
        <w:rPr>
          <w:rFonts w:ascii="Times New Roman" w:eastAsia="Times New Roman" w:hAnsi="Times New Roman"/>
          <w:sz w:val="24"/>
          <w:szCs w:val="24"/>
          <w:lang w:eastAsia="hu-HU"/>
        </w:rPr>
        <w:t>. évben fellebbezés egy ügyben sem érkezett. Ebből is látszik, hogy az ügyek 100 %-</w:t>
      </w:r>
      <w:proofErr w:type="gramStart"/>
      <w:r w:rsidRPr="00944944">
        <w:rPr>
          <w:rFonts w:ascii="Times New Roman" w:eastAsia="Times New Roman" w:hAnsi="Times New Roman"/>
          <w:sz w:val="24"/>
          <w:szCs w:val="24"/>
          <w:lang w:eastAsia="hu-HU"/>
        </w:rPr>
        <w:t>a</w:t>
      </w:r>
      <w:proofErr w:type="gramEnd"/>
      <w:r w:rsidRPr="00944944">
        <w:rPr>
          <w:rFonts w:ascii="Times New Roman" w:eastAsia="Times New Roman" w:hAnsi="Times New Roman"/>
          <w:sz w:val="24"/>
          <w:szCs w:val="24"/>
          <w:lang w:eastAsia="hu-HU"/>
        </w:rPr>
        <w:t xml:space="preserve"> első fokon elintézett, az ügyintézés törvényes, az állampolgárok elfogadják a hivatal döntéseit.</w:t>
      </w:r>
    </w:p>
    <w:p w14:paraId="13F7F38C" w14:textId="504F2ECA" w:rsidR="002A670B" w:rsidRPr="003C5B2D" w:rsidRDefault="002A670B" w:rsidP="002A670B">
      <w:pPr>
        <w:spacing w:before="120" w:after="0" w:line="240" w:lineRule="auto"/>
        <w:jc w:val="both"/>
        <w:rPr>
          <w:rFonts w:ascii="Times New Roman" w:eastAsia="Times New Roman" w:hAnsi="Times New Roman"/>
          <w:sz w:val="24"/>
          <w:szCs w:val="24"/>
          <w:lang w:eastAsia="hu-HU"/>
        </w:rPr>
      </w:pPr>
      <w:r w:rsidRPr="00944944">
        <w:rPr>
          <w:rFonts w:ascii="Times New Roman" w:eastAsia="Times New Roman" w:hAnsi="Times New Roman"/>
          <w:sz w:val="24"/>
          <w:szCs w:val="24"/>
          <w:lang w:eastAsia="hu-HU"/>
        </w:rPr>
        <w:t>Felettes hat</w:t>
      </w:r>
      <w:r>
        <w:rPr>
          <w:rFonts w:ascii="Times New Roman" w:eastAsia="Times New Roman" w:hAnsi="Times New Roman"/>
          <w:sz w:val="24"/>
          <w:szCs w:val="24"/>
          <w:lang w:eastAsia="hu-HU"/>
        </w:rPr>
        <w:t>ósági ellenőrzésünk 2021-be</w:t>
      </w:r>
      <w:r w:rsidRPr="00944944">
        <w:rPr>
          <w:rFonts w:ascii="Times New Roman" w:eastAsia="Times New Roman" w:hAnsi="Times New Roman"/>
          <w:sz w:val="24"/>
          <w:szCs w:val="24"/>
          <w:lang w:eastAsia="hu-HU"/>
        </w:rPr>
        <w:t>n</w:t>
      </w:r>
      <w:r>
        <w:rPr>
          <w:rFonts w:ascii="Times New Roman" w:eastAsia="Times New Roman" w:hAnsi="Times New Roman"/>
          <w:sz w:val="24"/>
          <w:szCs w:val="24"/>
          <w:lang w:eastAsia="hu-HU"/>
        </w:rPr>
        <w:t xml:space="preserve"> a </w:t>
      </w:r>
      <w:proofErr w:type="spellStart"/>
      <w:r>
        <w:rPr>
          <w:rFonts w:ascii="Times New Roman" w:eastAsia="Times New Roman" w:hAnsi="Times New Roman"/>
          <w:sz w:val="24"/>
          <w:szCs w:val="24"/>
          <w:lang w:eastAsia="hu-HU"/>
        </w:rPr>
        <w:t>Takarnet</w:t>
      </w:r>
      <w:proofErr w:type="spellEnd"/>
      <w:r>
        <w:rPr>
          <w:rFonts w:ascii="Times New Roman" w:eastAsia="Times New Roman" w:hAnsi="Times New Roman"/>
          <w:sz w:val="24"/>
          <w:szCs w:val="24"/>
          <w:lang w:eastAsia="hu-HU"/>
        </w:rPr>
        <w:t xml:space="preserve"> használatnál volt. </w:t>
      </w:r>
      <w:r w:rsidRPr="00944944">
        <w:rPr>
          <w:rFonts w:ascii="Times New Roman" w:eastAsia="Times New Roman" w:hAnsi="Times New Roman"/>
          <w:sz w:val="24"/>
          <w:szCs w:val="24"/>
          <w:lang w:eastAsia="hu-HU"/>
        </w:rPr>
        <w:t xml:space="preserve">A vizsgálatok nem tártak fel hibát, hiányosságot, mindent rendben találtak, </w:t>
      </w:r>
      <w:r w:rsidR="00432BF4">
        <w:rPr>
          <w:rFonts w:ascii="Times New Roman" w:eastAsia="Times New Roman" w:hAnsi="Times New Roman"/>
          <w:sz w:val="24"/>
          <w:szCs w:val="24"/>
          <w:lang w:eastAsia="hu-HU"/>
        </w:rPr>
        <w:t xml:space="preserve">munkánkat </w:t>
      </w:r>
      <w:r w:rsidRPr="00944944">
        <w:rPr>
          <w:rFonts w:ascii="Times New Roman" w:eastAsia="Times New Roman" w:hAnsi="Times New Roman"/>
          <w:sz w:val="24"/>
          <w:szCs w:val="24"/>
          <w:lang w:eastAsia="hu-HU"/>
        </w:rPr>
        <w:t>a törvényesség és a szakma szabályai szerint végeztük</w:t>
      </w:r>
      <w:r>
        <w:rPr>
          <w:rFonts w:ascii="Times New Roman" w:eastAsia="Times New Roman" w:hAnsi="Times New Roman"/>
          <w:sz w:val="24"/>
          <w:szCs w:val="24"/>
          <w:lang w:eastAsia="hu-HU"/>
        </w:rPr>
        <w:t>.</w:t>
      </w:r>
    </w:p>
    <w:p w14:paraId="1B8CE6B9" w14:textId="5D3D5DF0" w:rsidR="00F03BF8" w:rsidRPr="00432BF4" w:rsidRDefault="00F03BF8" w:rsidP="005767A5">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432BF4">
        <w:rPr>
          <w:rFonts w:ascii="Times New Roman" w:eastAsia="Times New Roman" w:hAnsi="Times New Roman" w:cs="Times New Roman"/>
          <w:b/>
          <w:bCs/>
          <w:sz w:val="24"/>
          <w:szCs w:val="24"/>
          <w:lang w:eastAsia="hu-HU"/>
        </w:rPr>
        <w:t>V.</w:t>
      </w:r>
      <w:r w:rsidR="00432BF4" w:rsidRPr="00432BF4">
        <w:rPr>
          <w:rFonts w:ascii="Times New Roman" w:eastAsia="Times New Roman" w:hAnsi="Times New Roman" w:cs="Times New Roman"/>
          <w:b/>
          <w:bCs/>
          <w:sz w:val="24"/>
          <w:szCs w:val="24"/>
          <w:lang w:eastAsia="hu-HU"/>
        </w:rPr>
        <w:t>4</w:t>
      </w:r>
      <w:r w:rsidRPr="00432BF4">
        <w:rPr>
          <w:rFonts w:ascii="Times New Roman" w:eastAsia="Times New Roman" w:hAnsi="Times New Roman" w:cs="Times New Roman"/>
          <w:b/>
          <w:bCs/>
          <w:sz w:val="24"/>
          <w:szCs w:val="24"/>
          <w:lang w:eastAsia="hu-HU"/>
        </w:rPr>
        <w:t>. Pénzügyi Osztály</w:t>
      </w:r>
    </w:p>
    <w:p w14:paraId="05B1ED4D" w14:textId="6CFCE861" w:rsidR="00432BF4" w:rsidRDefault="00432BF4" w:rsidP="00432BF4">
      <w:pPr>
        <w:spacing w:line="240" w:lineRule="auto"/>
        <w:jc w:val="both"/>
        <w:rPr>
          <w:rFonts w:ascii="Times New Roman" w:hAnsi="Times New Roman"/>
          <w:sz w:val="24"/>
          <w:szCs w:val="24"/>
        </w:rPr>
      </w:pPr>
      <w:r>
        <w:rPr>
          <w:rFonts w:ascii="Times New Roman" w:hAnsi="Times New Roman"/>
          <w:sz w:val="24"/>
          <w:szCs w:val="24"/>
        </w:rPr>
        <w:t xml:space="preserve">A pénzügyi osztály feladatai két elkülönülő területet ölelnek fel, úgymint a költségvetési gazdálkodás, valamint az adóigazgatási feladatok. Az osztály szervezete, létszáma ennek megfelelően az alábbi: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2448"/>
      </w:tblGrid>
      <w:tr w:rsidR="00432BF4" w:rsidRPr="00DF4030" w14:paraId="03AA6B6D" w14:textId="77777777" w:rsidTr="00C622A8">
        <w:tc>
          <w:tcPr>
            <w:tcW w:w="3222" w:type="dxa"/>
            <w:shd w:val="clear" w:color="auto" w:fill="auto"/>
          </w:tcPr>
          <w:p w14:paraId="15E95C72" w14:textId="77777777" w:rsidR="00432BF4" w:rsidRPr="00DF4030" w:rsidRDefault="00432BF4" w:rsidP="00C622A8">
            <w:pPr>
              <w:spacing w:after="0" w:line="240" w:lineRule="auto"/>
              <w:rPr>
                <w:rFonts w:ascii="Times New Roman" w:hAnsi="Times New Roman"/>
                <w:sz w:val="24"/>
                <w:szCs w:val="24"/>
              </w:rPr>
            </w:pPr>
          </w:p>
        </w:tc>
        <w:tc>
          <w:tcPr>
            <w:tcW w:w="2448" w:type="dxa"/>
            <w:shd w:val="clear" w:color="auto" w:fill="auto"/>
          </w:tcPr>
          <w:p w14:paraId="348C411B" w14:textId="77777777" w:rsidR="00432BF4" w:rsidRPr="00DF4030" w:rsidRDefault="00432BF4" w:rsidP="00C622A8">
            <w:pPr>
              <w:spacing w:after="0" w:line="240" w:lineRule="auto"/>
              <w:rPr>
                <w:rFonts w:ascii="Times New Roman" w:hAnsi="Times New Roman"/>
                <w:sz w:val="24"/>
                <w:szCs w:val="24"/>
              </w:rPr>
            </w:pPr>
            <w:r w:rsidRPr="00DF4030">
              <w:rPr>
                <w:rFonts w:ascii="Times New Roman" w:hAnsi="Times New Roman"/>
                <w:sz w:val="24"/>
                <w:szCs w:val="24"/>
              </w:rPr>
              <w:t xml:space="preserve">      Álláshelyek száma</w:t>
            </w:r>
          </w:p>
        </w:tc>
      </w:tr>
      <w:tr w:rsidR="00432BF4" w:rsidRPr="00DF4030" w14:paraId="16FC59FD" w14:textId="77777777" w:rsidTr="00C622A8">
        <w:tc>
          <w:tcPr>
            <w:tcW w:w="3222" w:type="dxa"/>
            <w:shd w:val="clear" w:color="auto" w:fill="auto"/>
          </w:tcPr>
          <w:p w14:paraId="3BE7D411" w14:textId="77777777" w:rsidR="00432BF4" w:rsidRPr="00DF4030" w:rsidRDefault="00432BF4" w:rsidP="00C622A8">
            <w:pPr>
              <w:spacing w:after="0" w:line="240" w:lineRule="auto"/>
              <w:rPr>
                <w:rFonts w:ascii="Times New Roman" w:hAnsi="Times New Roman"/>
                <w:sz w:val="24"/>
                <w:szCs w:val="24"/>
              </w:rPr>
            </w:pPr>
            <w:r w:rsidRPr="00DF4030">
              <w:rPr>
                <w:rFonts w:ascii="Times New Roman" w:hAnsi="Times New Roman"/>
                <w:sz w:val="24"/>
                <w:szCs w:val="24"/>
              </w:rPr>
              <w:t>Osztályvezető</w:t>
            </w:r>
          </w:p>
        </w:tc>
        <w:tc>
          <w:tcPr>
            <w:tcW w:w="2448" w:type="dxa"/>
            <w:shd w:val="clear" w:color="auto" w:fill="auto"/>
          </w:tcPr>
          <w:p w14:paraId="47BF751B" w14:textId="77777777" w:rsidR="00432BF4" w:rsidRPr="00DF4030" w:rsidRDefault="00432BF4" w:rsidP="00C622A8">
            <w:pPr>
              <w:spacing w:after="0" w:line="240" w:lineRule="auto"/>
              <w:jc w:val="center"/>
              <w:rPr>
                <w:rFonts w:ascii="Times New Roman" w:hAnsi="Times New Roman"/>
                <w:sz w:val="24"/>
                <w:szCs w:val="24"/>
              </w:rPr>
            </w:pPr>
            <w:r w:rsidRPr="00DF4030">
              <w:rPr>
                <w:rFonts w:ascii="Times New Roman" w:hAnsi="Times New Roman"/>
                <w:sz w:val="24"/>
                <w:szCs w:val="24"/>
              </w:rPr>
              <w:t>1 fő</w:t>
            </w:r>
          </w:p>
        </w:tc>
      </w:tr>
      <w:tr w:rsidR="00432BF4" w:rsidRPr="00DF4030" w14:paraId="2EBDFA94" w14:textId="77777777" w:rsidTr="00C622A8">
        <w:tc>
          <w:tcPr>
            <w:tcW w:w="3222" w:type="dxa"/>
            <w:shd w:val="clear" w:color="auto" w:fill="auto"/>
          </w:tcPr>
          <w:p w14:paraId="6A14F5D5" w14:textId="77777777" w:rsidR="00432BF4" w:rsidRPr="00DF4030" w:rsidRDefault="00432BF4" w:rsidP="00C622A8">
            <w:pPr>
              <w:spacing w:after="0" w:line="240" w:lineRule="auto"/>
              <w:rPr>
                <w:rFonts w:ascii="Times New Roman" w:hAnsi="Times New Roman"/>
                <w:sz w:val="24"/>
                <w:szCs w:val="24"/>
              </w:rPr>
            </w:pPr>
            <w:r w:rsidRPr="00DF4030">
              <w:rPr>
                <w:rFonts w:ascii="Times New Roman" w:hAnsi="Times New Roman"/>
                <w:sz w:val="24"/>
                <w:szCs w:val="24"/>
              </w:rPr>
              <w:t>Költségvetési csoport</w:t>
            </w:r>
          </w:p>
        </w:tc>
        <w:tc>
          <w:tcPr>
            <w:tcW w:w="2448" w:type="dxa"/>
            <w:shd w:val="clear" w:color="auto" w:fill="auto"/>
          </w:tcPr>
          <w:p w14:paraId="4127CBB0" w14:textId="77777777" w:rsidR="00432BF4" w:rsidRPr="00DF4030" w:rsidRDefault="00432BF4" w:rsidP="00C622A8">
            <w:pPr>
              <w:spacing w:after="0" w:line="240" w:lineRule="auto"/>
              <w:jc w:val="center"/>
              <w:rPr>
                <w:rFonts w:ascii="Times New Roman" w:hAnsi="Times New Roman"/>
                <w:sz w:val="24"/>
                <w:szCs w:val="24"/>
              </w:rPr>
            </w:pPr>
            <w:r>
              <w:rPr>
                <w:rFonts w:ascii="Times New Roman" w:hAnsi="Times New Roman"/>
                <w:sz w:val="24"/>
                <w:szCs w:val="24"/>
              </w:rPr>
              <w:t>13,75</w:t>
            </w:r>
            <w:r w:rsidRPr="00DF4030">
              <w:rPr>
                <w:rFonts w:ascii="Times New Roman" w:hAnsi="Times New Roman"/>
                <w:sz w:val="24"/>
                <w:szCs w:val="24"/>
              </w:rPr>
              <w:t xml:space="preserve"> fő</w:t>
            </w:r>
          </w:p>
        </w:tc>
      </w:tr>
      <w:tr w:rsidR="00432BF4" w:rsidRPr="00DF4030" w14:paraId="596B145A" w14:textId="77777777" w:rsidTr="00C622A8">
        <w:tc>
          <w:tcPr>
            <w:tcW w:w="3222" w:type="dxa"/>
            <w:shd w:val="clear" w:color="auto" w:fill="auto"/>
          </w:tcPr>
          <w:p w14:paraId="4942B8DC" w14:textId="77777777" w:rsidR="00432BF4" w:rsidRPr="00DF4030" w:rsidRDefault="00432BF4" w:rsidP="00C622A8">
            <w:pPr>
              <w:spacing w:after="0" w:line="240" w:lineRule="auto"/>
              <w:rPr>
                <w:rFonts w:ascii="Times New Roman" w:hAnsi="Times New Roman"/>
                <w:sz w:val="24"/>
                <w:szCs w:val="24"/>
              </w:rPr>
            </w:pPr>
            <w:r w:rsidRPr="00DF4030">
              <w:rPr>
                <w:rFonts w:ascii="Times New Roman" w:hAnsi="Times New Roman"/>
                <w:sz w:val="24"/>
                <w:szCs w:val="24"/>
              </w:rPr>
              <w:t>Adócsoport</w:t>
            </w:r>
          </w:p>
        </w:tc>
        <w:tc>
          <w:tcPr>
            <w:tcW w:w="2448" w:type="dxa"/>
            <w:shd w:val="clear" w:color="auto" w:fill="auto"/>
          </w:tcPr>
          <w:p w14:paraId="1FBAB980" w14:textId="77777777" w:rsidR="00432BF4" w:rsidRPr="00DF4030" w:rsidRDefault="00432BF4" w:rsidP="00C622A8">
            <w:pPr>
              <w:spacing w:after="0" w:line="240" w:lineRule="auto"/>
              <w:jc w:val="center"/>
              <w:rPr>
                <w:rFonts w:ascii="Times New Roman" w:hAnsi="Times New Roman"/>
                <w:sz w:val="24"/>
                <w:szCs w:val="24"/>
              </w:rPr>
            </w:pPr>
            <w:r w:rsidRPr="00DF4030">
              <w:rPr>
                <w:rFonts w:ascii="Times New Roman" w:hAnsi="Times New Roman"/>
                <w:sz w:val="24"/>
                <w:szCs w:val="24"/>
              </w:rPr>
              <w:t>5 fő</w:t>
            </w:r>
          </w:p>
        </w:tc>
      </w:tr>
    </w:tbl>
    <w:p w14:paraId="7BF8AB04" w14:textId="77777777" w:rsidR="00432BF4" w:rsidRDefault="00432BF4" w:rsidP="00432BF4">
      <w:pPr>
        <w:spacing w:after="0" w:line="240" w:lineRule="auto"/>
        <w:rPr>
          <w:rFonts w:ascii="Times New Roman" w:hAnsi="Times New Roman"/>
          <w:sz w:val="24"/>
          <w:szCs w:val="24"/>
        </w:rPr>
      </w:pPr>
    </w:p>
    <w:p w14:paraId="0DC5AEFE" w14:textId="77777777" w:rsidR="00432BF4" w:rsidRDefault="00432BF4" w:rsidP="00432BF4">
      <w:pPr>
        <w:spacing w:after="0" w:line="240" w:lineRule="auto"/>
        <w:rPr>
          <w:rFonts w:ascii="Times New Roman" w:hAnsi="Times New Roman"/>
          <w:sz w:val="24"/>
          <w:szCs w:val="24"/>
        </w:rPr>
      </w:pPr>
      <w:r>
        <w:rPr>
          <w:rFonts w:ascii="Times New Roman" w:hAnsi="Times New Roman"/>
          <w:sz w:val="24"/>
          <w:szCs w:val="24"/>
        </w:rPr>
        <w:t xml:space="preserve">Az év során valamennyi álláshely betöltött volt. </w:t>
      </w:r>
    </w:p>
    <w:p w14:paraId="73D70788" w14:textId="77777777" w:rsidR="00432BF4" w:rsidRDefault="00432BF4" w:rsidP="00432BF4">
      <w:pPr>
        <w:spacing w:after="0" w:line="240" w:lineRule="auto"/>
        <w:rPr>
          <w:rFonts w:ascii="Times New Roman" w:hAnsi="Times New Roman"/>
          <w:sz w:val="24"/>
          <w:szCs w:val="24"/>
        </w:rPr>
      </w:pPr>
      <w:r>
        <w:rPr>
          <w:rFonts w:ascii="Times New Roman" w:hAnsi="Times New Roman"/>
          <w:sz w:val="24"/>
          <w:szCs w:val="24"/>
        </w:rPr>
        <w:t xml:space="preserve">Az osztály szervezetében, feladatellátásában változás az előző évhez képest nem volt. </w:t>
      </w:r>
    </w:p>
    <w:p w14:paraId="1B48F4A1" w14:textId="77777777" w:rsidR="00432BF4" w:rsidRDefault="00432BF4" w:rsidP="00432BF4">
      <w:pPr>
        <w:spacing w:after="0" w:line="240" w:lineRule="auto"/>
        <w:rPr>
          <w:rFonts w:ascii="Times New Roman" w:hAnsi="Times New Roman"/>
          <w:sz w:val="24"/>
          <w:szCs w:val="24"/>
        </w:rPr>
      </w:pPr>
    </w:p>
    <w:p w14:paraId="58DD80A8" w14:textId="77777777" w:rsidR="00432BF4" w:rsidRPr="00B64D20" w:rsidRDefault="00432BF4" w:rsidP="00432BF4">
      <w:pPr>
        <w:spacing w:line="240" w:lineRule="auto"/>
        <w:rPr>
          <w:rFonts w:ascii="Times New Roman" w:hAnsi="Times New Roman"/>
          <w:b/>
          <w:i/>
          <w:iCs/>
          <w:sz w:val="24"/>
          <w:szCs w:val="24"/>
          <w:u w:val="single"/>
        </w:rPr>
      </w:pPr>
      <w:r w:rsidRPr="00B64D20">
        <w:rPr>
          <w:rFonts w:ascii="Times New Roman" w:hAnsi="Times New Roman"/>
          <w:b/>
          <w:i/>
          <w:iCs/>
          <w:sz w:val="24"/>
          <w:szCs w:val="24"/>
          <w:u w:val="single"/>
        </w:rPr>
        <w:t>1. Költségvetési csoport</w:t>
      </w:r>
    </w:p>
    <w:p w14:paraId="449D8167" w14:textId="08CE342A" w:rsidR="00432BF4" w:rsidRDefault="00432BF4" w:rsidP="00432BF4">
      <w:pPr>
        <w:pStyle w:val="Listaszerbekezds"/>
        <w:spacing w:line="240" w:lineRule="auto"/>
        <w:ind w:left="0"/>
        <w:jc w:val="both"/>
        <w:rPr>
          <w:rFonts w:ascii="Times New Roman" w:hAnsi="Times New Roman"/>
          <w:sz w:val="24"/>
          <w:szCs w:val="24"/>
        </w:rPr>
      </w:pPr>
      <w:r w:rsidRPr="00786941">
        <w:rPr>
          <w:rFonts w:ascii="Times New Roman" w:hAnsi="Times New Roman"/>
          <w:sz w:val="24"/>
          <w:szCs w:val="24"/>
        </w:rPr>
        <w:t xml:space="preserve">A költségvetési csoport </w:t>
      </w:r>
      <w:r>
        <w:rPr>
          <w:rFonts w:ascii="Times New Roman" w:hAnsi="Times New Roman"/>
          <w:sz w:val="24"/>
          <w:szCs w:val="24"/>
        </w:rPr>
        <w:t xml:space="preserve">dolgozói a táblázatban felsorolt önkormányzatok, társulások, nemzetiségi önkormányzatok és azok költségvetési szervei </w:t>
      </w:r>
      <w:r w:rsidRPr="00786941">
        <w:rPr>
          <w:rFonts w:ascii="Times New Roman" w:hAnsi="Times New Roman"/>
          <w:sz w:val="24"/>
          <w:szCs w:val="24"/>
        </w:rPr>
        <w:t>gazdálkod</w:t>
      </w:r>
      <w:r>
        <w:rPr>
          <w:rFonts w:ascii="Times New Roman" w:hAnsi="Times New Roman"/>
          <w:sz w:val="24"/>
          <w:szCs w:val="24"/>
        </w:rPr>
        <w:t>ásával kapcsolatos feladatokat látj</w:t>
      </w:r>
      <w:r w:rsidR="009F0E19">
        <w:rPr>
          <w:rFonts w:ascii="Times New Roman" w:hAnsi="Times New Roman"/>
          <w:sz w:val="24"/>
          <w:szCs w:val="24"/>
        </w:rPr>
        <w:t>ák</w:t>
      </w:r>
      <w:r>
        <w:rPr>
          <w:rFonts w:ascii="Times New Roman" w:hAnsi="Times New Roman"/>
          <w:sz w:val="24"/>
          <w:szCs w:val="24"/>
        </w:rPr>
        <w:t xml:space="preserve"> el együttesen 25 gazdálkodó szervezetre vonatkozóan, melyek az alábbiak:</w:t>
      </w:r>
    </w:p>
    <w:p w14:paraId="697A141F" w14:textId="77777777" w:rsidR="00432BF4" w:rsidRPr="00786941" w:rsidRDefault="00432BF4" w:rsidP="00432BF4">
      <w:pPr>
        <w:pStyle w:val="Listaszerbekezds"/>
        <w:spacing w:line="240" w:lineRule="auto"/>
        <w:ind w:left="0"/>
        <w:jc w:val="both"/>
        <w:rPr>
          <w:rFonts w:ascii="Times New Roman" w:hAnsi="Times New Roman"/>
          <w:sz w:val="24"/>
          <w:szCs w:val="24"/>
        </w:rPr>
      </w:pPr>
    </w:p>
    <w:tbl>
      <w:tblPr>
        <w:tblStyle w:val="Rcsostblzat"/>
        <w:tblW w:w="9640" w:type="dxa"/>
        <w:tblInd w:w="-147" w:type="dxa"/>
        <w:tblLook w:val="04A0" w:firstRow="1" w:lastRow="0" w:firstColumn="1" w:lastColumn="0" w:noHBand="0" w:noVBand="1"/>
      </w:tblPr>
      <w:tblGrid>
        <w:gridCol w:w="4253"/>
        <w:gridCol w:w="5387"/>
      </w:tblGrid>
      <w:tr w:rsidR="00432BF4" w:rsidRPr="00A002BE" w14:paraId="55B5B9D2" w14:textId="77777777" w:rsidTr="00A002BE">
        <w:tc>
          <w:tcPr>
            <w:tcW w:w="4253" w:type="dxa"/>
          </w:tcPr>
          <w:p w14:paraId="0B62E2F3"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Bonyhád Város Önkormányzata</w:t>
            </w:r>
          </w:p>
        </w:tc>
        <w:tc>
          <w:tcPr>
            <w:tcW w:w="5387" w:type="dxa"/>
          </w:tcPr>
          <w:p w14:paraId="6BA93727"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Bonyhádi Közös Önkormányzati Hivatal</w:t>
            </w:r>
          </w:p>
        </w:tc>
      </w:tr>
      <w:tr w:rsidR="00432BF4" w:rsidRPr="00A002BE" w14:paraId="330F9318" w14:textId="77777777" w:rsidTr="00A002BE">
        <w:tc>
          <w:tcPr>
            <w:tcW w:w="4253" w:type="dxa"/>
          </w:tcPr>
          <w:p w14:paraId="37A6816F" w14:textId="77777777" w:rsidR="00432BF4" w:rsidRPr="00A002BE" w:rsidRDefault="00432BF4" w:rsidP="00C622A8">
            <w:pPr>
              <w:pStyle w:val="Listaszerbekezds"/>
              <w:ind w:left="176"/>
              <w:jc w:val="both"/>
              <w:rPr>
                <w:rFonts w:ascii="Times New Roman" w:hAnsi="Times New Roman"/>
                <w:sz w:val="24"/>
                <w:szCs w:val="24"/>
              </w:rPr>
            </w:pPr>
          </w:p>
        </w:tc>
        <w:tc>
          <w:tcPr>
            <w:tcW w:w="5387" w:type="dxa"/>
          </w:tcPr>
          <w:p w14:paraId="09C0587E"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Bonyhádi Német Önkormányzata</w:t>
            </w:r>
          </w:p>
        </w:tc>
      </w:tr>
      <w:tr w:rsidR="00432BF4" w:rsidRPr="00A002BE" w14:paraId="68D56DBD" w14:textId="77777777" w:rsidTr="00A002BE">
        <w:tc>
          <w:tcPr>
            <w:tcW w:w="4253" w:type="dxa"/>
          </w:tcPr>
          <w:p w14:paraId="778AD7D5" w14:textId="77777777" w:rsidR="00432BF4" w:rsidRPr="00A002BE" w:rsidRDefault="00432BF4" w:rsidP="00C622A8">
            <w:pPr>
              <w:pStyle w:val="Listaszerbekezds"/>
              <w:ind w:left="176"/>
              <w:jc w:val="both"/>
              <w:rPr>
                <w:rFonts w:ascii="Times New Roman" w:hAnsi="Times New Roman"/>
                <w:sz w:val="24"/>
                <w:szCs w:val="24"/>
              </w:rPr>
            </w:pPr>
          </w:p>
        </w:tc>
        <w:tc>
          <w:tcPr>
            <w:tcW w:w="5387" w:type="dxa"/>
          </w:tcPr>
          <w:p w14:paraId="2486F799"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Bonyhád Város Roma Nemzetiségi Önkormányzata</w:t>
            </w:r>
          </w:p>
        </w:tc>
      </w:tr>
      <w:tr w:rsidR="00432BF4" w:rsidRPr="00A002BE" w14:paraId="30FAAFBF" w14:textId="77777777" w:rsidTr="00A002BE">
        <w:tc>
          <w:tcPr>
            <w:tcW w:w="4253" w:type="dxa"/>
          </w:tcPr>
          <w:p w14:paraId="5EDFDE99"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Völgységi Önkormányzatok Társulása</w:t>
            </w:r>
          </w:p>
        </w:tc>
        <w:tc>
          <w:tcPr>
            <w:tcW w:w="5387" w:type="dxa"/>
          </w:tcPr>
          <w:p w14:paraId="4D6B85D9" w14:textId="77777777" w:rsidR="00432BF4" w:rsidRPr="00A002BE" w:rsidRDefault="00432BF4" w:rsidP="00C622A8">
            <w:pPr>
              <w:pStyle w:val="Listaszerbekezds"/>
              <w:ind w:left="176"/>
              <w:jc w:val="both"/>
              <w:rPr>
                <w:rFonts w:ascii="Times New Roman" w:hAnsi="Times New Roman"/>
                <w:sz w:val="24"/>
                <w:szCs w:val="24"/>
              </w:rPr>
            </w:pPr>
          </w:p>
        </w:tc>
      </w:tr>
      <w:tr w:rsidR="00432BF4" w:rsidRPr="00A002BE" w14:paraId="02615A2B" w14:textId="77777777" w:rsidTr="00A002BE">
        <w:tc>
          <w:tcPr>
            <w:tcW w:w="4253" w:type="dxa"/>
          </w:tcPr>
          <w:p w14:paraId="1C350B08"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Bátaapáti Község Önkormányzata</w:t>
            </w:r>
          </w:p>
        </w:tc>
        <w:tc>
          <w:tcPr>
            <w:tcW w:w="5387" w:type="dxa"/>
          </w:tcPr>
          <w:p w14:paraId="39F4E0D0"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Bátaapáti Óvoda és Konyha</w:t>
            </w:r>
          </w:p>
        </w:tc>
      </w:tr>
      <w:tr w:rsidR="00432BF4" w:rsidRPr="00A002BE" w14:paraId="727AC732" w14:textId="77777777" w:rsidTr="00A002BE">
        <w:tc>
          <w:tcPr>
            <w:tcW w:w="4253" w:type="dxa"/>
          </w:tcPr>
          <w:p w14:paraId="6BCCC57D"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Bonyhádvarasd Község Önkormányzata</w:t>
            </w:r>
          </w:p>
        </w:tc>
        <w:tc>
          <w:tcPr>
            <w:tcW w:w="5387" w:type="dxa"/>
          </w:tcPr>
          <w:p w14:paraId="29C12A26"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Német Önkormányzat Bonyhádvarasd</w:t>
            </w:r>
          </w:p>
        </w:tc>
      </w:tr>
      <w:tr w:rsidR="00432BF4" w:rsidRPr="00A002BE" w14:paraId="22983676" w14:textId="77777777" w:rsidTr="00A002BE">
        <w:tc>
          <w:tcPr>
            <w:tcW w:w="4253" w:type="dxa"/>
          </w:tcPr>
          <w:p w14:paraId="6B38CFBC"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Grábóc Község Önkormányzata</w:t>
            </w:r>
          </w:p>
        </w:tc>
        <w:tc>
          <w:tcPr>
            <w:tcW w:w="5387" w:type="dxa"/>
          </w:tcPr>
          <w:p w14:paraId="7D8641D3" w14:textId="77777777" w:rsidR="00432BF4" w:rsidRPr="00A002BE" w:rsidRDefault="00432BF4" w:rsidP="00C622A8">
            <w:pPr>
              <w:pStyle w:val="Listaszerbekezds"/>
              <w:ind w:left="176"/>
              <w:jc w:val="both"/>
              <w:rPr>
                <w:rFonts w:ascii="Times New Roman" w:hAnsi="Times New Roman"/>
                <w:sz w:val="24"/>
                <w:szCs w:val="24"/>
              </w:rPr>
            </w:pPr>
          </w:p>
        </w:tc>
      </w:tr>
      <w:tr w:rsidR="00432BF4" w:rsidRPr="00A002BE" w14:paraId="0C3A5A2C" w14:textId="77777777" w:rsidTr="00A002BE">
        <w:tc>
          <w:tcPr>
            <w:tcW w:w="4253" w:type="dxa"/>
          </w:tcPr>
          <w:p w14:paraId="446E1B9E"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Izmény Község Önkormányzata</w:t>
            </w:r>
          </w:p>
        </w:tc>
        <w:tc>
          <w:tcPr>
            <w:tcW w:w="5387" w:type="dxa"/>
          </w:tcPr>
          <w:p w14:paraId="4F265291" w14:textId="77777777" w:rsidR="00432BF4" w:rsidRPr="00A002BE" w:rsidRDefault="00432BF4" w:rsidP="00C622A8">
            <w:pPr>
              <w:pStyle w:val="Listaszerbekezds"/>
              <w:ind w:left="176"/>
              <w:jc w:val="both"/>
              <w:rPr>
                <w:rFonts w:ascii="Times New Roman" w:hAnsi="Times New Roman"/>
                <w:sz w:val="24"/>
                <w:szCs w:val="24"/>
              </w:rPr>
            </w:pPr>
          </w:p>
        </w:tc>
      </w:tr>
      <w:tr w:rsidR="00432BF4" w:rsidRPr="00A002BE" w14:paraId="04AA086C" w14:textId="77777777" w:rsidTr="00A002BE">
        <w:tc>
          <w:tcPr>
            <w:tcW w:w="4253" w:type="dxa"/>
          </w:tcPr>
          <w:p w14:paraId="35A20720"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Kisdorog Község Önkormányzata</w:t>
            </w:r>
          </w:p>
        </w:tc>
        <w:tc>
          <w:tcPr>
            <w:tcW w:w="5387" w:type="dxa"/>
          </w:tcPr>
          <w:p w14:paraId="23F838DC"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Kisdorogi Német Nemzetiségi Önkormányzat</w:t>
            </w:r>
          </w:p>
        </w:tc>
      </w:tr>
      <w:tr w:rsidR="00432BF4" w:rsidRPr="00A002BE" w14:paraId="3231FA2E" w14:textId="77777777" w:rsidTr="00A002BE">
        <w:tc>
          <w:tcPr>
            <w:tcW w:w="4253" w:type="dxa"/>
          </w:tcPr>
          <w:p w14:paraId="0A11C911"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Kisvejke Község Önkormányzata</w:t>
            </w:r>
          </w:p>
        </w:tc>
        <w:tc>
          <w:tcPr>
            <w:tcW w:w="5387" w:type="dxa"/>
          </w:tcPr>
          <w:p w14:paraId="675B3CA2"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Kisvejkei Német Önkormányzat</w:t>
            </w:r>
          </w:p>
        </w:tc>
      </w:tr>
      <w:tr w:rsidR="00432BF4" w:rsidRPr="00A002BE" w14:paraId="059C878F" w14:textId="77777777" w:rsidTr="00A002BE">
        <w:tc>
          <w:tcPr>
            <w:tcW w:w="4253" w:type="dxa"/>
          </w:tcPr>
          <w:p w14:paraId="42577CB2" w14:textId="77777777" w:rsidR="00432BF4" w:rsidRPr="00A002BE" w:rsidRDefault="00432BF4" w:rsidP="00C622A8">
            <w:pPr>
              <w:pStyle w:val="Listaszerbekezds"/>
              <w:ind w:left="176"/>
              <w:jc w:val="both"/>
              <w:rPr>
                <w:rFonts w:ascii="Times New Roman" w:hAnsi="Times New Roman"/>
                <w:sz w:val="24"/>
                <w:szCs w:val="24"/>
              </w:rPr>
            </w:pPr>
          </w:p>
        </w:tc>
        <w:tc>
          <w:tcPr>
            <w:tcW w:w="5387" w:type="dxa"/>
          </w:tcPr>
          <w:p w14:paraId="3157852B"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Kisvejkei Roma Önkormányzata</w:t>
            </w:r>
          </w:p>
        </w:tc>
      </w:tr>
      <w:tr w:rsidR="00432BF4" w:rsidRPr="00A002BE" w14:paraId="318F1156" w14:textId="77777777" w:rsidTr="00A002BE">
        <w:tc>
          <w:tcPr>
            <w:tcW w:w="4253" w:type="dxa"/>
          </w:tcPr>
          <w:p w14:paraId="6109309F"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Mórágy Község Önkormányzata</w:t>
            </w:r>
          </w:p>
        </w:tc>
        <w:tc>
          <w:tcPr>
            <w:tcW w:w="5387" w:type="dxa"/>
          </w:tcPr>
          <w:p w14:paraId="389B1C07"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Mórágyi Óvoda</w:t>
            </w:r>
          </w:p>
        </w:tc>
      </w:tr>
      <w:tr w:rsidR="00432BF4" w:rsidRPr="00A002BE" w14:paraId="24EEC4AD" w14:textId="77777777" w:rsidTr="00A002BE">
        <w:tc>
          <w:tcPr>
            <w:tcW w:w="4253" w:type="dxa"/>
          </w:tcPr>
          <w:p w14:paraId="5898CD15" w14:textId="77777777" w:rsidR="00432BF4" w:rsidRPr="00A002BE" w:rsidRDefault="00432BF4" w:rsidP="00C622A8">
            <w:pPr>
              <w:pStyle w:val="Listaszerbekezds"/>
              <w:ind w:left="176"/>
              <w:jc w:val="both"/>
              <w:rPr>
                <w:rFonts w:ascii="Times New Roman" w:hAnsi="Times New Roman"/>
                <w:sz w:val="24"/>
                <w:szCs w:val="24"/>
              </w:rPr>
            </w:pPr>
          </w:p>
        </w:tc>
        <w:tc>
          <w:tcPr>
            <w:tcW w:w="5387" w:type="dxa"/>
          </w:tcPr>
          <w:p w14:paraId="79008B59"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Mórágyi Német Nemzetiségi Önkormányzat</w:t>
            </w:r>
          </w:p>
        </w:tc>
      </w:tr>
      <w:tr w:rsidR="00432BF4" w:rsidRPr="00A002BE" w14:paraId="080FC597" w14:textId="77777777" w:rsidTr="00A002BE">
        <w:tc>
          <w:tcPr>
            <w:tcW w:w="4253" w:type="dxa"/>
          </w:tcPr>
          <w:p w14:paraId="76FBF7B0" w14:textId="77777777" w:rsidR="00432BF4" w:rsidRPr="00A002BE" w:rsidRDefault="00432BF4" w:rsidP="00C622A8">
            <w:pPr>
              <w:pStyle w:val="Listaszerbekezds"/>
              <w:ind w:left="176"/>
              <w:jc w:val="both"/>
              <w:rPr>
                <w:rFonts w:ascii="Times New Roman" w:hAnsi="Times New Roman"/>
                <w:sz w:val="24"/>
                <w:szCs w:val="24"/>
              </w:rPr>
            </w:pPr>
          </w:p>
        </w:tc>
        <w:tc>
          <w:tcPr>
            <w:tcW w:w="5387" w:type="dxa"/>
          </w:tcPr>
          <w:p w14:paraId="3B5A08C8"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 xml:space="preserve">Mórágyi Roma Nemzetiségi Önkormányzat </w:t>
            </w:r>
          </w:p>
        </w:tc>
      </w:tr>
      <w:tr w:rsidR="00432BF4" w:rsidRPr="00A002BE" w14:paraId="5AFA7617" w14:textId="77777777" w:rsidTr="00A002BE">
        <w:tc>
          <w:tcPr>
            <w:tcW w:w="4253" w:type="dxa"/>
          </w:tcPr>
          <w:p w14:paraId="601BD8AB"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lastRenderedPageBreak/>
              <w:t>Mőcsény Község Önkormányzata</w:t>
            </w:r>
          </w:p>
        </w:tc>
        <w:tc>
          <w:tcPr>
            <w:tcW w:w="5387" w:type="dxa"/>
          </w:tcPr>
          <w:p w14:paraId="2753F569" w14:textId="77777777" w:rsidR="00432BF4" w:rsidRPr="00A002BE" w:rsidRDefault="00432BF4" w:rsidP="00C622A8">
            <w:pPr>
              <w:pStyle w:val="Listaszerbekezds"/>
              <w:ind w:left="176"/>
              <w:jc w:val="both"/>
              <w:rPr>
                <w:rFonts w:ascii="Times New Roman" w:hAnsi="Times New Roman"/>
                <w:sz w:val="24"/>
                <w:szCs w:val="24"/>
              </w:rPr>
            </w:pPr>
          </w:p>
        </w:tc>
      </w:tr>
      <w:tr w:rsidR="00432BF4" w:rsidRPr="00A002BE" w14:paraId="7CDD8581" w14:textId="77777777" w:rsidTr="00A002BE">
        <w:tc>
          <w:tcPr>
            <w:tcW w:w="4253" w:type="dxa"/>
          </w:tcPr>
          <w:p w14:paraId="55912BFE"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Községi Önkormányzat Váralja</w:t>
            </w:r>
          </w:p>
        </w:tc>
        <w:tc>
          <w:tcPr>
            <w:tcW w:w="5387" w:type="dxa"/>
          </w:tcPr>
          <w:p w14:paraId="3D518EBC"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Váraljai Német Nemzetiségi Önkormányzat</w:t>
            </w:r>
          </w:p>
        </w:tc>
      </w:tr>
      <w:tr w:rsidR="00432BF4" w:rsidRPr="00A002BE" w14:paraId="4734CAD6" w14:textId="77777777" w:rsidTr="00A002BE">
        <w:tc>
          <w:tcPr>
            <w:tcW w:w="4253" w:type="dxa"/>
          </w:tcPr>
          <w:p w14:paraId="5957A371"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Váralja Község és Nagymányok Város Szociális Intézményeinek Intézményfenntartó Társulása</w:t>
            </w:r>
          </w:p>
        </w:tc>
        <w:tc>
          <w:tcPr>
            <w:tcW w:w="5387" w:type="dxa"/>
          </w:tcPr>
          <w:p w14:paraId="12261061" w14:textId="77777777" w:rsidR="00432BF4" w:rsidRPr="00A002BE" w:rsidRDefault="00432BF4" w:rsidP="00C622A8">
            <w:pPr>
              <w:pStyle w:val="Listaszerbekezds"/>
              <w:ind w:left="176"/>
              <w:jc w:val="both"/>
              <w:rPr>
                <w:rFonts w:ascii="Times New Roman" w:hAnsi="Times New Roman"/>
                <w:sz w:val="24"/>
                <w:szCs w:val="24"/>
              </w:rPr>
            </w:pPr>
            <w:r w:rsidRPr="00A002BE">
              <w:rPr>
                <w:rFonts w:ascii="Times New Roman" w:hAnsi="Times New Roman"/>
                <w:sz w:val="24"/>
                <w:szCs w:val="24"/>
              </w:rPr>
              <w:t>Váraljai Őszikék Szociális Intézmény</w:t>
            </w:r>
          </w:p>
          <w:p w14:paraId="594F030C" w14:textId="77777777" w:rsidR="00432BF4" w:rsidRPr="00A002BE" w:rsidRDefault="00432BF4" w:rsidP="00C622A8">
            <w:pPr>
              <w:pStyle w:val="Listaszerbekezds"/>
              <w:ind w:left="176"/>
              <w:jc w:val="both"/>
              <w:rPr>
                <w:rFonts w:ascii="Times New Roman" w:hAnsi="Times New Roman"/>
                <w:sz w:val="24"/>
                <w:szCs w:val="24"/>
              </w:rPr>
            </w:pPr>
          </w:p>
        </w:tc>
      </w:tr>
    </w:tbl>
    <w:p w14:paraId="4F5647A9" w14:textId="77777777" w:rsidR="00432BF4" w:rsidRPr="00786941" w:rsidRDefault="00432BF4" w:rsidP="00432BF4">
      <w:pPr>
        <w:pStyle w:val="Listaszerbekezds"/>
        <w:spacing w:line="240" w:lineRule="auto"/>
        <w:ind w:left="0"/>
        <w:jc w:val="both"/>
        <w:rPr>
          <w:rFonts w:ascii="Times New Roman" w:hAnsi="Times New Roman"/>
          <w:sz w:val="24"/>
          <w:szCs w:val="24"/>
        </w:rPr>
      </w:pPr>
    </w:p>
    <w:p w14:paraId="3C080905" w14:textId="77777777" w:rsidR="00432BF4" w:rsidRPr="00786941" w:rsidRDefault="00432BF4" w:rsidP="00432BF4">
      <w:pPr>
        <w:pStyle w:val="Listaszerbekezds"/>
        <w:spacing w:line="240" w:lineRule="auto"/>
        <w:ind w:left="0"/>
        <w:jc w:val="both"/>
        <w:rPr>
          <w:rFonts w:ascii="Times New Roman" w:hAnsi="Times New Roman"/>
          <w:sz w:val="24"/>
          <w:szCs w:val="24"/>
        </w:rPr>
      </w:pPr>
      <w:r>
        <w:rPr>
          <w:rFonts w:ascii="Times New Roman" w:hAnsi="Times New Roman"/>
          <w:sz w:val="24"/>
          <w:szCs w:val="24"/>
        </w:rPr>
        <w:t xml:space="preserve">A csoport feladatait az alábbi csoportosítás szerint ismertetjük: </w:t>
      </w:r>
    </w:p>
    <w:p w14:paraId="1B4ECA81" w14:textId="77777777" w:rsidR="00432BF4" w:rsidRPr="00786941" w:rsidRDefault="00432BF4" w:rsidP="00432BF4">
      <w:pPr>
        <w:pStyle w:val="Listaszerbekezds"/>
        <w:numPr>
          <w:ilvl w:val="0"/>
          <w:numId w:val="2"/>
        </w:numPr>
        <w:spacing w:after="200" w:line="240" w:lineRule="auto"/>
        <w:jc w:val="both"/>
        <w:rPr>
          <w:rFonts w:ascii="Times New Roman" w:hAnsi="Times New Roman"/>
          <w:sz w:val="24"/>
          <w:szCs w:val="24"/>
        </w:rPr>
      </w:pPr>
      <w:r w:rsidRPr="00786941">
        <w:rPr>
          <w:rFonts w:ascii="Times New Roman" w:hAnsi="Times New Roman"/>
          <w:sz w:val="24"/>
          <w:szCs w:val="24"/>
        </w:rPr>
        <w:t>a képviselő-testületek döntéseinek előkészítése</w:t>
      </w:r>
    </w:p>
    <w:p w14:paraId="38BB677E" w14:textId="77777777" w:rsidR="00432BF4" w:rsidRPr="00786941" w:rsidRDefault="00432BF4" w:rsidP="00432BF4">
      <w:pPr>
        <w:pStyle w:val="Listaszerbekezds"/>
        <w:numPr>
          <w:ilvl w:val="0"/>
          <w:numId w:val="2"/>
        </w:numPr>
        <w:spacing w:after="200" w:line="240" w:lineRule="auto"/>
        <w:jc w:val="both"/>
        <w:rPr>
          <w:rFonts w:ascii="Times New Roman" w:hAnsi="Times New Roman"/>
          <w:sz w:val="24"/>
          <w:szCs w:val="24"/>
        </w:rPr>
      </w:pPr>
      <w:r w:rsidRPr="00786941">
        <w:rPr>
          <w:rFonts w:ascii="Times New Roman" w:hAnsi="Times New Roman"/>
          <w:sz w:val="24"/>
          <w:szCs w:val="24"/>
        </w:rPr>
        <w:t>a költségvetések végrehajtása, gazdálkodási feladatok</w:t>
      </w:r>
    </w:p>
    <w:p w14:paraId="087E2232" w14:textId="77777777" w:rsidR="00432BF4" w:rsidRPr="00786941" w:rsidRDefault="00432BF4" w:rsidP="00432BF4">
      <w:pPr>
        <w:pStyle w:val="Listaszerbekezds"/>
        <w:numPr>
          <w:ilvl w:val="0"/>
          <w:numId w:val="2"/>
        </w:numPr>
        <w:spacing w:after="200" w:line="240" w:lineRule="auto"/>
        <w:jc w:val="both"/>
        <w:rPr>
          <w:rFonts w:ascii="Times New Roman" w:hAnsi="Times New Roman"/>
          <w:sz w:val="24"/>
          <w:szCs w:val="24"/>
        </w:rPr>
      </w:pPr>
      <w:r w:rsidRPr="00786941">
        <w:rPr>
          <w:rFonts w:ascii="Times New Roman" w:hAnsi="Times New Roman"/>
          <w:sz w:val="24"/>
          <w:szCs w:val="24"/>
        </w:rPr>
        <w:t>az önkormányzat által fenntartott intézmények költségvetési gazdálkodásának irányítói felügyelete.</w:t>
      </w:r>
    </w:p>
    <w:p w14:paraId="69F28E56" w14:textId="77777777" w:rsidR="00432BF4" w:rsidRDefault="00432BF4" w:rsidP="00432BF4">
      <w:pPr>
        <w:pStyle w:val="Listaszerbekezds"/>
        <w:spacing w:line="240" w:lineRule="auto"/>
        <w:ind w:left="0"/>
        <w:jc w:val="both"/>
        <w:rPr>
          <w:rFonts w:ascii="Times New Roman" w:hAnsi="Times New Roman"/>
          <w:b/>
          <w:sz w:val="24"/>
          <w:szCs w:val="24"/>
          <w:u w:val="single"/>
        </w:rPr>
      </w:pPr>
    </w:p>
    <w:p w14:paraId="194B5F99" w14:textId="69B3F28B" w:rsidR="00432BF4" w:rsidRPr="009F0E19" w:rsidRDefault="00432BF4" w:rsidP="00432BF4">
      <w:pPr>
        <w:pStyle w:val="Listaszerbekezds"/>
        <w:spacing w:line="240" w:lineRule="auto"/>
        <w:ind w:left="0"/>
        <w:jc w:val="both"/>
        <w:rPr>
          <w:rFonts w:ascii="Times New Roman" w:hAnsi="Times New Roman"/>
          <w:b/>
          <w:i/>
          <w:iCs/>
          <w:sz w:val="24"/>
          <w:szCs w:val="24"/>
        </w:rPr>
      </w:pPr>
      <w:r w:rsidRPr="009F0E19">
        <w:rPr>
          <w:rFonts w:ascii="Times New Roman" w:hAnsi="Times New Roman"/>
          <w:b/>
          <w:i/>
          <w:iCs/>
          <w:sz w:val="24"/>
          <w:szCs w:val="24"/>
        </w:rPr>
        <w:t>A képviselő-testületek döntéseinek előkészítése</w:t>
      </w:r>
    </w:p>
    <w:p w14:paraId="376C9CAF" w14:textId="77777777" w:rsidR="009F0E19" w:rsidRPr="00786941" w:rsidRDefault="009F0E19" w:rsidP="00432BF4">
      <w:pPr>
        <w:pStyle w:val="Listaszerbekezds"/>
        <w:spacing w:line="240" w:lineRule="auto"/>
        <w:ind w:left="0"/>
        <w:jc w:val="both"/>
        <w:rPr>
          <w:rFonts w:ascii="Times New Roman" w:hAnsi="Times New Roman"/>
          <w:b/>
          <w:sz w:val="24"/>
          <w:szCs w:val="24"/>
          <w:u w:val="single"/>
        </w:rPr>
      </w:pPr>
    </w:p>
    <w:p w14:paraId="7B9F28B3" w14:textId="58ADA40E" w:rsidR="00432BF4" w:rsidRDefault="00432BF4" w:rsidP="00432BF4">
      <w:pPr>
        <w:pStyle w:val="Listaszerbekezds"/>
        <w:spacing w:line="240" w:lineRule="auto"/>
        <w:ind w:left="0"/>
        <w:jc w:val="both"/>
        <w:rPr>
          <w:rFonts w:ascii="Times New Roman" w:hAnsi="Times New Roman"/>
          <w:sz w:val="24"/>
          <w:szCs w:val="24"/>
        </w:rPr>
      </w:pPr>
      <w:r w:rsidRPr="00786941">
        <w:rPr>
          <w:rFonts w:ascii="Times New Roman" w:hAnsi="Times New Roman"/>
          <w:sz w:val="24"/>
          <w:szCs w:val="24"/>
        </w:rPr>
        <w:t>A</w:t>
      </w:r>
      <w:r>
        <w:rPr>
          <w:rFonts w:ascii="Times New Roman" w:hAnsi="Times New Roman"/>
          <w:sz w:val="24"/>
          <w:szCs w:val="24"/>
        </w:rPr>
        <w:t xml:space="preserve">z év elejének legfontosabb feladata a költségvetési rendelet-tervezetek, költségvetési határozatok </w:t>
      </w:r>
      <w:r w:rsidRPr="00786941">
        <w:rPr>
          <w:rFonts w:ascii="Times New Roman" w:hAnsi="Times New Roman"/>
          <w:sz w:val="24"/>
          <w:szCs w:val="24"/>
        </w:rPr>
        <w:t xml:space="preserve">jogszabályban meghatározott határidőig </w:t>
      </w:r>
      <w:r>
        <w:rPr>
          <w:rFonts w:ascii="Times New Roman" w:hAnsi="Times New Roman"/>
          <w:sz w:val="24"/>
          <w:szCs w:val="24"/>
        </w:rPr>
        <w:t>történő elkészítése</w:t>
      </w:r>
      <w:r w:rsidR="009F0E19">
        <w:rPr>
          <w:rFonts w:ascii="Times New Roman" w:hAnsi="Times New Roman"/>
          <w:sz w:val="24"/>
          <w:szCs w:val="24"/>
        </w:rPr>
        <w:t>,</w:t>
      </w:r>
      <w:r>
        <w:rPr>
          <w:rFonts w:ascii="Times New Roman" w:hAnsi="Times New Roman"/>
          <w:sz w:val="24"/>
          <w:szCs w:val="24"/>
        </w:rPr>
        <w:t xml:space="preserve"> és a képviselő-testületek, társulási tanácsok részére </w:t>
      </w:r>
      <w:r w:rsidRPr="00786941">
        <w:rPr>
          <w:rFonts w:ascii="Times New Roman" w:hAnsi="Times New Roman"/>
          <w:sz w:val="24"/>
          <w:szCs w:val="24"/>
        </w:rPr>
        <w:t>a 20</w:t>
      </w:r>
      <w:r>
        <w:rPr>
          <w:rFonts w:ascii="Times New Roman" w:hAnsi="Times New Roman"/>
          <w:sz w:val="24"/>
          <w:szCs w:val="24"/>
        </w:rPr>
        <w:t>21. évi költségvetés tervezeteinek benyújtása. A tervezetek elkészültek</w:t>
      </w:r>
      <w:r w:rsidR="009F0E19">
        <w:rPr>
          <w:rFonts w:ascii="Times New Roman" w:hAnsi="Times New Roman"/>
          <w:sz w:val="24"/>
          <w:szCs w:val="24"/>
        </w:rPr>
        <w:t>,</w:t>
      </w:r>
      <w:r>
        <w:rPr>
          <w:rFonts w:ascii="Times New Roman" w:hAnsi="Times New Roman"/>
          <w:sz w:val="24"/>
          <w:szCs w:val="24"/>
        </w:rPr>
        <w:t xml:space="preserve"> és a döntéshozók részére a jogszabály szerinti határidők szerint benyújtásra kerültek. </w:t>
      </w:r>
    </w:p>
    <w:p w14:paraId="23E95D1B" w14:textId="187B910B" w:rsidR="00432BF4" w:rsidRDefault="00432BF4" w:rsidP="00432BF4">
      <w:pPr>
        <w:pStyle w:val="Listaszerbekezds"/>
        <w:spacing w:line="240" w:lineRule="auto"/>
        <w:ind w:left="0"/>
        <w:jc w:val="both"/>
        <w:rPr>
          <w:rFonts w:ascii="Times New Roman" w:hAnsi="Times New Roman"/>
          <w:sz w:val="24"/>
          <w:szCs w:val="24"/>
        </w:rPr>
      </w:pPr>
      <w:r w:rsidRPr="00786941">
        <w:rPr>
          <w:rFonts w:ascii="Times New Roman" w:hAnsi="Times New Roman"/>
          <w:sz w:val="24"/>
          <w:szCs w:val="24"/>
        </w:rPr>
        <w:t>Az elfogadott költségvetési rendeletek és határozatok alapján határidőre elkészültek</w:t>
      </w:r>
      <w:r w:rsidR="009F0E19">
        <w:rPr>
          <w:rFonts w:ascii="Times New Roman" w:hAnsi="Times New Roman"/>
          <w:sz w:val="24"/>
          <w:szCs w:val="24"/>
        </w:rPr>
        <w:t>,</w:t>
      </w:r>
      <w:r w:rsidRPr="00786941">
        <w:rPr>
          <w:rFonts w:ascii="Times New Roman" w:hAnsi="Times New Roman"/>
          <w:sz w:val="24"/>
          <w:szCs w:val="24"/>
        </w:rPr>
        <w:t xml:space="preserve"> és a Magyar Államkincstár Tolna Megyei Igazgatósága részére benyújtásra kerültek az elemi költségvetések. </w:t>
      </w:r>
    </w:p>
    <w:p w14:paraId="4AA594DF" w14:textId="5778124F" w:rsidR="00432BF4" w:rsidRDefault="00432BF4" w:rsidP="00432BF4">
      <w:pPr>
        <w:pStyle w:val="Listaszerbekezds"/>
        <w:spacing w:line="240" w:lineRule="auto"/>
        <w:ind w:left="0"/>
        <w:jc w:val="both"/>
        <w:rPr>
          <w:rFonts w:ascii="Times New Roman" w:hAnsi="Times New Roman"/>
          <w:sz w:val="24"/>
          <w:szCs w:val="24"/>
        </w:rPr>
      </w:pPr>
      <w:r w:rsidRPr="00786941">
        <w:rPr>
          <w:rFonts w:ascii="Times New Roman" w:hAnsi="Times New Roman"/>
          <w:sz w:val="24"/>
          <w:szCs w:val="24"/>
        </w:rPr>
        <w:t xml:space="preserve">A </w:t>
      </w:r>
      <w:r>
        <w:rPr>
          <w:rFonts w:ascii="Times New Roman" w:hAnsi="Times New Roman"/>
          <w:sz w:val="24"/>
          <w:szCs w:val="24"/>
        </w:rPr>
        <w:t>2020</w:t>
      </w:r>
      <w:r w:rsidRPr="00786941">
        <w:rPr>
          <w:rFonts w:ascii="Times New Roman" w:hAnsi="Times New Roman"/>
          <w:sz w:val="24"/>
          <w:szCs w:val="24"/>
        </w:rPr>
        <w:t>. évi költségvetési ga</w:t>
      </w:r>
      <w:r>
        <w:rPr>
          <w:rFonts w:ascii="Times New Roman" w:hAnsi="Times New Roman"/>
          <w:sz w:val="24"/>
          <w:szCs w:val="24"/>
        </w:rPr>
        <w:t>zdálkodás lezárásaként</w:t>
      </w:r>
      <w:r w:rsidRPr="00786941">
        <w:rPr>
          <w:rFonts w:ascii="Times New Roman" w:hAnsi="Times New Roman"/>
          <w:sz w:val="24"/>
          <w:szCs w:val="24"/>
        </w:rPr>
        <w:t xml:space="preserve"> valamennyi gazdálkodó szervezet z</w:t>
      </w:r>
      <w:r>
        <w:rPr>
          <w:rFonts w:ascii="Times New Roman" w:hAnsi="Times New Roman"/>
          <w:sz w:val="24"/>
          <w:szCs w:val="24"/>
        </w:rPr>
        <w:t xml:space="preserve">árszámadási rendelet-tervezete benyújtásra került. </w:t>
      </w:r>
      <w:r w:rsidRPr="00786941">
        <w:rPr>
          <w:rFonts w:ascii="Times New Roman" w:hAnsi="Times New Roman"/>
          <w:sz w:val="24"/>
          <w:szCs w:val="24"/>
        </w:rPr>
        <w:t xml:space="preserve"> </w:t>
      </w:r>
    </w:p>
    <w:p w14:paraId="4D4D1477" w14:textId="2BE2E605" w:rsidR="00432BF4" w:rsidRDefault="00432BF4" w:rsidP="00432BF4">
      <w:pPr>
        <w:pStyle w:val="Listaszerbekezds"/>
        <w:spacing w:line="240" w:lineRule="auto"/>
        <w:ind w:left="0"/>
        <w:jc w:val="both"/>
        <w:rPr>
          <w:rFonts w:ascii="Times New Roman" w:hAnsi="Times New Roman"/>
          <w:sz w:val="24"/>
          <w:szCs w:val="24"/>
        </w:rPr>
      </w:pPr>
      <w:r>
        <w:rPr>
          <w:rFonts w:ascii="Times New Roman" w:hAnsi="Times New Roman"/>
          <w:sz w:val="24"/>
          <w:szCs w:val="24"/>
        </w:rPr>
        <w:t xml:space="preserve">Emellett </w:t>
      </w:r>
      <w:r w:rsidRPr="00786941">
        <w:rPr>
          <w:rFonts w:ascii="Times New Roman" w:hAnsi="Times New Roman"/>
          <w:sz w:val="24"/>
          <w:szCs w:val="24"/>
        </w:rPr>
        <w:t xml:space="preserve">a </w:t>
      </w:r>
      <w:r>
        <w:rPr>
          <w:rFonts w:ascii="Times New Roman" w:hAnsi="Times New Roman"/>
          <w:sz w:val="24"/>
          <w:szCs w:val="24"/>
        </w:rPr>
        <w:t xml:space="preserve">2021. évi </w:t>
      </w:r>
      <w:r w:rsidRPr="00786941">
        <w:rPr>
          <w:rFonts w:ascii="Times New Roman" w:hAnsi="Times New Roman"/>
          <w:sz w:val="24"/>
          <w:szCs w:val="24"/>
        </w:rPr>
        <w:t xml:space="preserve">gazdálkodás I. félévi helyzetéről </w:t>
      </w:r>
      <w:r>
        <w:rPr>
          <w:rFonts w:ascii="Times New Roman" w:hAnsi="Times New Roman"/>
          <w:sz w:val="24"/>
          <w:szCs w:val="24"/>
        </w:rPr>
        <w:t xml:space="preserve">Bonyhád Város Önkormányzati </w:t>
      </w:r>
      <w:r w:rsidRPr="00786941">
        <w:rPr>
          <w:rFonts w:ascii="Times New Roman" w:hAnsi="Times New Roman"/>
          <w:sz w:val="24"/>
          <w:szCs w:val="24"/>
        </w:rPr>
        <w:t>K</w:t>
      </w:r>
      <w:r>
        <w:rPr>
          <w:rFonts w:ascii="Times New Roman" w:hAnsi="Times New Roman"/>
          <w:sz w:val="24"/>
          <w:szCs w:val="24"/>
        </w:rPr>
        <w:t xml:space="preserve">épviselő-testülete, valamint a Völgységi Önkormányzatok Társulása részére a tájékoztató elkészült. </w:t>
      </w:r>
      <w:r w:rsidRPr="00786941">
        <w:rPr>
          <w:rFonts w:ascii="Times New Roman" w:hAnsi="Times New Roman"/>
          <w:sz w:val="24"/>
          <w:szCs w:val="24"/>
        </w:rPr>
        <w:t xml:space="preserve">A közös hivatalhoz tartozó önkormányzatok, </w:t>
      </w:r>
      <w:r w:rsidR="009F0E19">
        <w:rPr>
          <w:rFonts w:ascii="Times New Roman" w:hAnsi="Times New Roman"/>
          <w:sz w:val="24"/>
          <w:szCs w:val="24"/>
        </w:rPr>
        <w:t>nemzeti</w:t>
      </w:r>
      <w:r w:rsidRPr="00786941">
        <w:rPr>
          <w:rFonts w:ascii="Times New Roman" w:hAnsi="Times New Roman"/>
          <w:sz w:val="24"/>
          <w:szCs w:val="24"/>
        </w:rPr>
        <w:t xml:space="preserve">ségi önkormányzatok részére igényeik szerint készültek el a gazdálkodásról szóló tájékoztatók. </w:t>
      </w:r>
    </w:p>
    <w:p w14:paraId="2116F0D3" w14:textId="77777777" w:rsidR="00432BF4" w:rsidRDefault="00432BF4" w:rsidP="00432BF4">
      <w:pPr>
        <w:pStyle w:val="Listaszerbekezds"/>
        <w:spacing w:line="240" w:lineRule="auto"/>
        <w:ind w:left="0"/>
        <w:jc w:val="both"/>
        <w:rPr>
          <w:rFonts w:ascii="Times New Roman" w:hAnsi="Times New Roman"/>
          <w:sz w:val="24"/>
          <w:szCs w:val="24"/>
        </w:rPr>
      </w:pPr>
    </w:p>
    <w:p w14:paraId="08218F18" w14:textId="77777777" w:rsidR="00432BF4" w:rsidRPr="00786941" w:rsidRDefault="00432BF4" w:rsidP="00432BF4">
      <w:pPr>
        <w:pStyle w:val="Listaszerbekezds"/>
        <w:spacing w:line="240" w:lineRule="auto"/>
        <w:ind w:left="0"/>
        <w:jc w:val="both"/>
        <w:rPr>
          <w:rFonts w:ascii="Times New Roman" w:hAnsi="Times New Roman"/>
          <w:sz w:val="24"/>
          <w:szCs w:val="24"/>
        </w:rPr>
      </w:pPr>
      <w:r>
        <w:rPr>
          <w:rFonts w:ascii="Times New Roman" w:hAnsi="Times New Roman"/>
          <w:sz w:val="24"/>
          <w:szCs w:val="24"/>
        </w:rPr>
        <w:t xml:space="preserve">Fentiek mellett szükség szerint, vagy az Államháztartásról szóló törvényben </w:t>
      </w:r>
      <w:proofErr w:type="gramStart"/>
      <w:r>
        <w:rPr>
          <w:rFonts w:ascii="Times New Roman" w:hAnsi="Times New Roman"/>
          <w:sz w:val="24"/>
          <w:szCs w:val="24"/>
        </w:rPr>
        <w:t>rögzített  határidők</w:t>
      </w:r>
      <w:proofErr w:type="gramEnd"/>
      <w:r>
        <w:rPr>
          <w:rFonts w:ascii="Times New Roman" w:hAnsi="Times New Roman"/>
          <w:sz w:val="24"/>
          <w:szCs w:val="24"/>
        </w:rPr>
        <w:t xml:space="preserve"> szerint módosításra kerültek a költségvetési rendeletek és határozatok. </w:t>
      </w:r>
    </w:p>
    <w:p w14:paraId="0A7B474A" w14:textId="77777777" w:rsidR="00432BF4" w:rsidRPr="009F0E19" w:rsidRDefault="00432BF4" w:rsidP="00432BF4">
      <w:pPr>
        <w:spacing w:after="0" w:line="240" w:lineRule="auto"/>
        <w:rPr>
          <w:rFonts w:ascii="Times New Roman" w:hAnsi="Times New Roman"/>
          <w:b/>
          <w:i/>
          <w:iCs/>
          <w:sz w:val="24"/>
          <w:szCs w:val="24"/>
        </w:rPr>
      </w:pPr>
      <w:r w:rsidRPr="009F0E19">
        <w:rPr>
          <w:rFonts w:ascii="Times New Roman" w:hAnsi="Times New Roman"/>
          <w:b/>
          <w:i/>
          <w:iCs/>
          <w:sz w:val="24"/>
          <w:szCs w:val="24"/>
        </w:rPr>
        <w:t>A költségvetés végrehajtása, gazdálkodási feladatok</w:t>
      </w:r>
    </w:p>
    <w:p w14:paraId="366AA4DF" w14:textId="77777777" w:rsidR="00432BF4" w:rsidRPr="00786941" w:rsidRDefault="00432BF4" w:rsidP="00432BF4">
      <w:pPr>
        <w:spacing w:after="0" w:line="240" w:lineRule="auto"/>
        <w:rPr>
          <w:rFonts w:ascii="Times New Roman" w:hAnsi="Times New Roman"/>
          <w:sz w:val="24"/>
          <w:szCs w:val="24"/>
          <w:u w:val="single"/>
        </w:rPr>
      </w:pPr>
    </w:p>
    <w:p w14:paraId="3443C153" w14:textId="01CD656D" w:rsidR="00432BF4" w:rsidRDefault="00432BF4" w:rsidP="00432BF4">
      <w:pPr>
        <w:spacing w:after="0" w:line="240" w:lineRule="auto"/>
        <w:jc w:val="both"/>
        <w:rPr>
          <w:rFonts w:ascii="Times New Roman" w:hAnsi="Times New Roman"/>
          <w:sz w:val="24"/>
          <w:szCs w:val="24"/>
        </w:rPr>
      </w:pPr>
      <w:r w:rsidRPr="00786941">
        <w:rPr>
          <w:rFonts w:ascii="Times New Roman" w:hAnsi="Times New Roman"/>
          <w:sz w:val="24"/>
          <w:szCs w:val="24"/>
        </w:rPr>
        <w:t xml:space="preserve">A testületek döntéseinek előkészítésén túl </w:t>
      </w:r>
      <w:r>
        <w:rPr>
          <w:rFonts w:ascii="Times New Roman" w:hAnsi="Times New Roman"/>
          <w:sz w:val="24"/>
          <w:szCs w:val="24"/>
        </w:rPr>
        <w:t>a csoport</w:t>
      </w:r>
      <w:r w:rsidRPr="00786941">
        <w:rPr>
          <w:rFonts w:ascii="Times New Roman" w:hAnsi="Times New Roman"/>
          <w:sz w:val="24"/>
          <w:szCs w:val="24"/>
        </w:rPr>
        <w:t xml:space="preserve"> 20</w:t>
      </w:r>
      <w:r>
        <w:rPr>
          <w:rFonts w:ascii="Times New Roman" w:hAnsi="Times New Roman"/>
          <w:sz w:val="24"/>
          <w:szCs w:val="24"/>
        </w:rPr>
        <w:t>21</w:t>
      </w:r>
      <w:r w:rsidRPr="00786941">
        <w:rPr>
          <w:rFonts w:ascii="Times New Roman" w:hAnsi="Times New Roman"/>
          <w:sz w:val="24"/>
          <w:szCs w:val="24"/>
        </w:rPr>
        <w:t>. évi feladatainak meghatározó részét a költségvetés végrehajtás</w:t>
      </w:r>
      <w:r>
        <w:rPr>
          <w:rFonts w:ascii="Times New Roman" w:hAnsi="Times New Roman"/>
          <w:sz w:val="24"/>
          <w:szCs w:val="24"/>
        </w:rPr>
        <w:t>a</w:t>
      </w:r>
      <w:r w:rsidRPr="00786941">
        <w:rPr>
          <w:rFonts w:ascii="Times New Roman" w:hAnsi="Times New Roman"/>
          <w:sz w:val="24"/>
          <w:szCs w:val="24"/>
        </w:rPr>
        <w:t xml:space="preserve"> jelentette</w:t>
      </w:r>
      <w:r>
        <w:rPr>
          <w:rFonts w:ascii="Times New Roman" w:hAnsi="Times New Roman"/>
          <w:sz w:val="24"/>
          <w:szCs w:val="24"/>
        </w:rPr>
        <w:t>. Ennek keretében megtörtént a számviteli, gazdálkodási szabályzatok,</w:t>
      </w:r>
      <w:r w:rsidR="009F0E19">
        <w:rPr>
          <w:rFonts w:ascii="Times New Roman" w:hAnsi="Times New Roman"/>
          <w:sz w:val="24"/>
          <w:szCs w:val="24"/>
        </w:rPr>
        <w:t xml:space="preserve"> </w:t>
      </w:r>
      <w:r>
        <w:rPr>
          <w:rFonts w:ascii="Times New Roman" w:hAnsi="Times New Roman"/>
          <w:sz w:val="24"/>
          <w:szCs w:val="24"/>
        </w:rPr>
        <w:t>a kötelezettségvállalások nyilvántartásának aktualizálása, a gazdasági események pénzintézeti bonyolítása, azok számviteli rögzítése, a kimenő és beérkező számlák kezelése,</w:t>
      </w:r>
      <w:r w:rsidR="009F0E19">
        <w:rPr>
          <w:rFonts w:ascii="Times New Roman" w:hAnsi="Times New Roman"/>
          <w:sz w:val="24"/>
          <w:szCs w:val="24"/>
        </w:rPr>
        <w:t xml:space="preserve"> </w:t>
      </w:r>
      <w:r>
        <w:rPr>
          <w:rFonts w:ascii="Times New Roman" w:hAnsi="Times New Roman"/>
          <w:sz w:val="24"/>
          <w:szCs w:val="24"/>
        </w:rPr>
        <w:t>utalványok elkészítése, Nemzeti Adó</w:t>
      </w:r>
      <w:r w:rsidR="009F0E19">
        <w:rPr>
          <w:rFonts w:ascii="Times New Roman" w:hAnsi="Times New Roman"/>
          <w:sz w:val="24"/>
          <w:szCs w:val="24"/>
        </w:rPr>
        <w:t>-</w:t>
      </w:r>
      <w:r>
        <w:rPr>
          <w:rFonts w:ascii="Times New Roman" w:hAnsi="Times New Roman"/>
          <w:sz w:val="24"/>
          <w:szCs w:val="24"/>
        </w:rPr>
        <w:t xml:space="preserve"> és Vámhivatal felé a bevallások elkészítése.</w:t>
      </w:r>
    </w:p>
    <w:p w14:paraId="265C5D7A" w14:textId="3FB8B20E" w:rsidR="00432BF4" w:rsidRPr="00786941" w:rsidRDefault="00432BF4" w:rsidP="00432BF4">
      <w:pPr>
        <w:spacing w:after="0" w:line="240" w:lineRule="auto"/>
        <w:jc w:val="both"/>
        <w:rPr>
          <w:rFonts w:ascii="Times New Roman" w:eastAsia="Times New Roman" w:hAnsi="Times New Roman"/>
          <w:sz w:val="24"/>
          <w:szCs w:val="24"/>
          <w:lang w:eastAsia="hu-HU"/>
        </w:rPr>
      </w:pPr>
      <w:r w:rsidRPr="00786941">
        <w:rPr>
          <w:rFonts w:ascii="Times New Roman" w:eastAsia="Times New Roman" w:hAnsi="Times New Roman"/>
          <w:sz w:val="24"/>
          <w:szCs w:val="24"/>
          <w:lang w:eastAsia="hu-HU"/>
        </w:rPr>
        <w:t xml:space="preserve">A jóváhagyott előirányzatok terhére vállalt kötelezettségek </w:t>
      </w:r>
      <w:r>
        <w:rPr>
          <w:rFonts w:ascii="Times New Roman" w:eastAsia="Times New Roman" w:hAnsi="Times New Roman"/>
          <w:sz w:val="24"/>
          <w:szCs w:val="24"/>
          <w:lang w:eastAsia="hu-HU"/>
        </w:rPr>
        <w:t>teljesítése a</w:t>
      </w:r>
      <w:r w:rsidRPr="00786941">
        <w:rPr>
          <w:rFonts w:ascii="Times New Roman" w:eastAsia="Times New Roman" w:hAnsi="Times New Roman"/>
          <w:sz w:val="24"/>
          <w:szCs w:val="24"/>
          <w:lang w:eastAsia="hu-HU"/>
        </w:rPr>
        <w:t xml:space="preserve"> kötelezettségvállalás, pénzügyi ellenjegyzés, teljesítés igazolás, érvényesítés és utalványozás rendjéről szóló szabályzat</w:t>
      </w:r>
      <w:r>
        <w:rPr>
          <w:rFonts w:ascii="Times New Roman" w:eastAsia="Times New Roman" w:hAnsi="Times New Roman"/>
          <w:sz w:val="24"/>
          <w:szCs w:val="24"/>
          <w:lang w:eastAsia="hu-HU"/>
        </w:rPr>
        <w:t>ok</w:t>
      </w:r>
      <w:r w:rsidRPr="00786941">
        <w:rPr>
          <w:rFonts w:ascii="Times New Roman" w:eastAsia="Times New Roman" w:hAnsi="Times New Roman"/>
          <w:sz w:val="24"/>
          <w:szCs w:val="24"/>
          <w:lang w:eastAsia="hu-HU"/>
        </w:rPr>
        <w:t>nak megfelelően kerül</w:t>
      </w:r>
      <w:r w:rsidR="009F0E19">
        <w:rPr>
          <w:rFonts w:ascii="Times New Roman" w:eastAsia="Times New Roman" w:hAnsi="Times New Roman"/>
          <w:sz w:val="24"/>
          <w:szCs w:val="24"/>
          <w:lang w:eastAsia="hu-HU"/>
        </w:rPr>
        <w:t>t</w:t>
      </w:r>
      <w:r w:rsidRPr="00786941">
        <w:rPr>
          <w:rFonts w:ascii="Times New Roman" w:eastAsia="Times New Roman" w:hAnsi="Times New Roman"/>
          <w:sz w:val="24"/>
          <w:szCs w:val="24"/>
          <w:lang w:eastAsia="hu-HU"/>
        </w:rPr>
        <w:t xml:space="preserve"> sor.</w:t>
      </w:r>
    </w:p>
    <w:p w14:paraId="407AE05F" w14:textId="77777777" w:rsidR="00432BF4" w:rsidRDefault="00432BF4" w:rsidP="00432BF4">
      <w:pPr>
        <w:spacing w:after="0" w:line="240" w:lineRule="auto"/>
        <w:jc w:val="both"/>
        <w:rPr>
          <w:rFonts w:ascii="Times New Roman" w:eastAsia="Times New Roman" w:hAnsi="Times New Roman"/>
          <w:sz w:val="24"/>
          <w:szCs w:val="24"/>
          <w:lang w:eastAsia="hu-HU"/>
        </w:rPr>
      </w:pPr>
      <w:r w:rsidRPr="00786941">
        <w:rPr>
          <w:rFonts w:ascii="Times New Roman" w:eastAsia="Times New Roman" w:hAnsi="Times New Roman"/>
          <w:sz w:val="24"/>
          <w:szCs w:val="24"/>
          <w:lang w:eastAsia="hu-HU"/>
        </w:rPr>
        <w:t xml:space="preserve">A feladatmutatók alapján megállapított támogatások évközi módosítására </w:t>
      </w:r>
      <w:r>
        <w:rPr>
          <w:rFonts w:ascii="Times New Roman" w:eastAsia="Times New Roman" w:hAnsi="Times New Roman"/>
          <w:sz w:val="24"/>
          <w:szCs w:val="24"/>
          <w:lang w:eastAsia="hu-HU"/>
        </w:rPr>
        <w:t>május</w:t>
      </w:r>
      <w:r w:rsidRPr="00786941">
        <w:rPr>
          <w:rFonts w:ascii="Times New Roman" w:eastAsia="Times New Roman" w:hAnsi="Times New Roman"/>
          <w:sz w:val="24"/>
          <w:szCs w:val="24"/>
          <w:lang w:eastAsia="hu-HU"/>
        </w:rPr>
        <w:t xml:space="preserve"> és október hónapokban volt lehetőség. Az önkormányzatok részére 20</w:t>
      </w:r>
      <w:r>
        <w:rPr>
          <w:rFonts w:ascii="Times New Roman" w:eastAsia="Times New Roman" w:hAnsi="Times New Roman"/>
          <w:sz w:val="24"/>
          <w:szCs w:val="24"/>
          <w:lang w:eastAsia="hu-HU"/>
        </w:rPr>
        <w:t>21</w:t>
      </w:r>
      <w:r w:rsidRPr="00786941">
        <w:rPr>
          <w:rFonts w:ascii="Times New Roman" w:eastAsia="Times New Roman" w:hAnsi="Times New Roman"/>
          <w:sz w:val="24"/>
          <w:szCs w:val="24"/>
          <w:lang w:eastAsia="hu-HU"/>
        </w:rPr>
        <w:t>. évben jóváhagyott, átutalt állami hozzájárulással való elszámolási kötelezettségnek a 20</w:t>
      </w:r>
      <w:r>
        <w:rPr>
          <w:rFonts w:ascii="Times New Roman" w:eastAsia="Times New Roman" w:hAnsi="Times New Roman"/>
          <w:sz w:val="24"/>
          <w:szCs w:val="24"/>
          <w:lang w:eastAsia="hu-HU"/>
        </w:rPr>
        <w:t>21</w:t>
      </w:r>
      <w:r w:rsidRPr="00786941">
        <w:rPr>
          <w:rFonts w:ascii="Times New Roman" w:eastAsia="Times New Roman" w:hAnsi="Times New Roman"/>
          <w:sz w:val="24"/>
          <w:szCs w:val="24"/>
          <w:lang w:eastAsia="hu-HU"/>
        </w:rPr>
        <w:t>. évi beszámolási kötelezettség keretén belül kell</w:t>
      </w:r>
      <w:r>
        <w:rPr>
          <w:rFonts w:ascii="Times New Roman" w:eastAsia="Times New Roman" w:hAnsi="Times New Roman"/>
          <w:sz w:val="24"/>
          <w:szCs w:val="24"/>
          <w:lang w:eastAsia="hu-HU"/>
        </w:rPr>
        <w:t>ett</w:t>
      </w:r>
      <w:r w:rsidRPr="00786941">
        <w:rPr>
          <w:rFonts w:ascii="Times New Roman" w:eastAsia="Times New Roman" w:hAnsi="Times New Roman"/>
          <w:sz w:val="24"/>
          <w:szCs w:val="24"/>
          <w:lang w:eastAsia="hu-HU"/>
        </w:rPr>
        <w:t xml:space="preserve"> eleget tenni.</w:t>
      </w:r>
    </w:p>
    <w:p w14:paraId="44FE6830" w14:textId="77777777" w:rsidR="00432BF4" w:rsidRDefault="00432BF4" w:rsidP="00432BF4">
      <w:pPr>
        <w:spacing w:line="240" w:lineRule="auto"/>
        <w:jc w:val="both"/>
        <w:rPr>
          <w:rFonts w:ascii="Times New Roman" w:hAnsi="Times New Roman"/>
          <w:sz w:val="24"/>
          <w:szCs w:val="24"/>
        </w:rPr>
      </w:pPr>
      <w:r>
        <w:rPr>
          <w:rFonts w:ascii="Times New Roman" w:hAnsi="Times New Roman"/>
          <w:sz w:val="24"/>
          <w:szCs w:val="24"/>
        </w:rPr>
        <w:t>A dolgozók gondoskodtak az Európai Unió, valamint a hazai támogatással megvalósuló projektek pénzügyi- számviteli feladatairól, az elkülönített bankszámlák vezetéséről, azok könyveléséről, az elszámolások elkészítéséről.</w:t>
      </w:r>
    </w:p>
    <w:p w14:paraId="6EEFE4CF" w14:textId="77777777" w:rsidR="00432BF4" w:rsidRPr="00F37311" w:rsidRDefault="00432BF4" w:rsidP="00432BF4">
      <w:pPr>
        <w:spacing w:line="240" w:lineRule="auto"/>
        <w:rPr>
          <w:rFonts w:ascii="Times New Roman" w:hAnsi="Times New Roman"/>
          <w:sz w:val="24"/>
          <w:szCs w:val="24"/>
        </w:rPr>
      </w:pPr>
      <w:r w:rsidRPr="00F37311">
        <w:rPr>
          <w:rFonts w:ascii="Times New Roman" w:hAnsi="Times New Roman"/>
          <w:sz w:val="24"/>
          <w:szCs w:val="24"/>
        </w:rPr>
        <w:t>A számviteli munkát</w:t>
      </w:r>
      <w:r>
        <w:rPr>
          <w:rFonts w:ascii="Times New Roman" w:hAnsi="Times New Roman"/>
          <w:sz w:val="24"/>
          <w:szCs w:val="24"/>
        </w:rPr>
        <w:t xml:space="preserve"> jellemző 2021. évre vonatkozó statisztikai adatok az alábbiak:</w:t>
      </w:r>
    </w:p>
    <w:p w14:paraId="0429BE35" w14:textId="77777777" w:rsidR="00432BF4" w:rsidRPr="00570710" w:rsidRDefault="00432BF4" w:rsidP="00432BF4">
      <w:pPr>
        <w:pStyle w:val="Listaszerbekezds"/>
        <w:numPr>
          <w:ilvl w:val="0"/>
          <w:numId w:val="3"/>
        </w:numPr>
        <w:tabs>
          <w:tab w:val="right" w:pos="5245"/>
        </w:tabs>
        <w:spacing w:after="200" w:line="240" w:lineRule="auto"/>
        <w:rPr>
          <w:rFonts w:ascii="Times New Roman" w:hAnsi="Times New Roman"/>
          <w:sz w:val="24"/>
          <w:szCs w:val="24"/>
          <w:u w:val="single"/>
        </w:rPr>
      </w:pPr>
      <w:r w:rsidRPr="00570710">
        <w:rPr>
          <w:rFonts w:ascii="Times New Roman" w:hAnsi="Times New Roman"/>
          <w:sz w:val="24"/>
          <w:szCs w:val="24"/>
        </w:rPr>
        <w:lastRenderedPageBreak/>
        <w:t>Beérkező szállítói számlák</w:t>
      </w:r>
      <w:r w:rsidRPr="00570710">
        <w:rPr>
          <w:rFonts w:ascii="Times New Roman" w:hAnsi="Times New Roman"/>
          <w:sz w:val="24"/>
          <w:szCs w:val="24"/>
        </w:rPr>
        <w:tab/>
        <w:t>8.972</w:t>
      </w:r>
    </w:p>
    <w:p w14:paraId="5072A509" w14:textId="77777777" w:rsidR="00432BF4" w:rsidRPr="00570710" w:rsidRDefault="00432BF4" w:rsidP="00432BF4">
      <w:pPr>
        <w:pStyle w:val="Listaszerbekezds"/>
        <w:numPr>
          <w:ilvl w:val="0"/>
          <w:numId w:val="3"/>
        </w:numPr>
        <w:tabs>
          <w:tab w:val="right" w:pos="5245"/>
        </w:tabs>
        <w:spacing w:after="200" w:line="240" w:lineRule="auto"/>
        <w:rPr>
          <w:rFonts w:ascii="Times New Roman" w:hAnsi="Times New Roman"/>
          <w:sz w:val="24"/>
          <w:szCs w:val="24"/>
          <w:u w:val="single"/>
        </w:rPr>
      </w:pPr>
      <w:r w:rsidRPr="00570710">
        <w:rPr>
          <w:rFonts w:ascii="Times New Roman" w:hAnsi="Times New Roman"/>
          <w:sz w:val="24"/>
          <w:szCs w:val="24"/>
        </w:rPr>
        <w:t>Kimenő számlák</w:t>
      </w:r>
      <w:r w:rsidRPr="00570710">
        <w:rPr>
          <w:rFonts w:ascii="Times New Roman" w:hAnsi="Times New Roman"/>
          <w:sz w:val="24"/>
          <w:szCs w:val="24"/>
        </w:rPr>
        <w:tab/>
        <w:t>7.056</w:t>
      </w:r>
    </w:p>
    <w:p w14:paraId="5932236F" w14:textId="77777777" w:rsidR="00432BF4" w:rsidRPr="00597A16" w:rsidRDefault="00432BF4" w:rsidP="00432BF4">
      <w:pPr>
        <w:pStyle w:val="Listaszerbekezds"/>
        <w:numPr>
          <w:ilvl w:val="0"/>
          <w:numId w:val="3"/>
        </w:numPr>
        <w:tabs>
          <w:tab w:val="right" w:pos="5245"/>
        </w:tabs>
        <w:spacing w:after="200" w:line="240" w:lineRule="auto"/>
        <w:rPr>
          <w:rFonts w:ascii="Times New Roman" w:hAnsi="Times New Roman"/>
          <w:sz w:val="24"/>
          <w:szCs w:val="24"/>
        </w:rPr>
      </w:pPr>
      <w:r w:rsidRPr="00570710">
        <w:rPr>
          <w:rFonts w:ascii="Times New Roman" w:hAnsi="Times New Roman"/>
          <w:sz w:val="24"/>
          <w:szCs w:val="24"/>
        </w:rPr>
        <w:t>Utalványrendeletek:</w:t>
      </w:r>
      <w:r w:rsidRPr="00597A16">
        <w:rPr>
          <w:rFonts w:ascii="Times New Roman" w:hAnsi="Times New Roman"/>
          <w:sz w:val="24"/>
          <w:szCs w:val="24"/>
        </w:rPr>
        <w:tab/>
        <w:t>33.712</w:t>
      </w:r>
      <w:r w:rsidRPr="00597A16">
        <w:rPr>
          <w:rFonts w:ascii="Times New Roman" w:hAnsi="Times New Roman"/>
          <w:sz w:val="24"/>
          <w:szCs w:val="24"/>
        </w:rPr>
        <w:tab/>
      </w:r>
      <w:r w:rsidRPr="00597A16">
        <w:rPr>
          <w:rFonts w:ascii="Times New Roman" w:hAnsi="Times New Roman"/>
          <w:sz w:val="24"/>
          <w:szCs w:val="24"/>
        </w:rPr>
        <w:tab/>
      </w:r>
    </w:p>
    <w:p w14:paraId="73863901" w14:textId="77777777" w:rsidR="00432BF4" w:rsidRPr="009567A2" w:rsidRDefault="00432BF4" w:rsidP="00432BF4">
      <w:pPr>
        <w:pStyle w:val="Listaszerbekezds"/>
        <w:numPr>
          <w:ilvl w:val="0"/>
          <w:numId w:val="3"/>
        </w:numPr>
        <w:tabs>
          <w:tab w:val="right" w:pos="5245"/>
        </w:tabs>
        <w:spacing w:after="200" w:line="240" w:lineRule="auto"/>
        <w:rPr>
          <w:rFonts w:ascii="Times New Roman" w:hAnsi="Times New Roman"/>
          <w:sz w:val="24"/>
          <w:szCs w:val="24"/>
          <w:u w:val="single"/>
        </w:rPr>
      </w:pPr>
      <w:r w:rsidRPr="009567A2">
        <w:rPr>
          <w:rFonts w:ascii="Times New Roman" w:hAnsi="Times New Roman"/>
          <w:sz w:val="24"/>
          <w:szCs w:val="24"/>
        </w:rPr>
        <w:t>Pénztári: befizetések</w:t>
      </w:r>
      <w:r w:rsidRPr="009567A2">
        <w:rPr>
          <w:rFonts w:ascii="Times New Roman" w:hAnsi="Times New Roman"/>
          <w:sz w:val="24"/>
          <w:szCs w:val="24"/>
        </w:rPr>
        <w:tab/>
        <w:t>1.245</w:t>
      </w:r>
    </w:p>
    <w:p w14:paraId="7F45D9D7" w14:textId="77777777" w:rsidR="00432BF4" w:rsidRPr="009567A2" w:rsidRDefault="00432BF4" w:rsidP="00432BF4">
      <w:pPr>
        <w:pStyle w:val="Listaszerbekezds"/>
        <w:numPr>
          <w:ilvl w:val="0"/>
          <w:numId w:val="3"/>
        </w:numPr>
        <w:tabs>
          <w:tab w:val="right" w:pos="5245"/>
        </w:tabs>
        <w:spacing w:after="200" w:line="240" w:lineRule="auto"/>
        <w:rPr>
          <w:rFonts w:ascii="Times New Roman" w:hAnsi="Times New Roman"/>
          <w:sz w:val="24"/>
          <w:szCs w:val="24"/>
          <w:u w:val="single"/>
        </w:rPr>
      </w:pPr>
      <w:r>
        <w:rPr>
          <w:rFonts w:ascii="Times New Roman" w:hAnsi="Times New Roman"/>
          <w:sz w:val="24"/>
          <w:szCs w:val="24"/>
        </w:rPr>
        <w:t xml:space="preserve">               </w:t>
      </w:r>
      <w:r w:rsidRPr="009567A2">
        <w:rPr>
          <w:rFonts w:ascii="Times New Roman" w:hAnsi="Times New Roman"/>
          <w:sz w:val="24"/>
          <w:szCs w:val="24"/>
        </w:rPr>
        <w:t xml:space="preserve">kifizetések </w:t>
      </w:r>
      <w:r w:rsidRPr="009567A2">
        <w:rPr>
          <w:rFonts w:ascii="Times New Roman" w:hAnsi="Times New Roman"/>
          <w:sz w:val="24"/>
          <w:szCs w:val="24"/>
        </w:rPr>
        <w:tab/>
        <w:t>2.117</w:t>
      </w:r>
    </w:p>
    <w:p w14:paraId="35C2FE53" w14:textId="77777777" w:rsidR="00432BF4" w:rsidRDefault="00432BF4" w:rsidP="00432BF4">
      <w:pPr>
        <w:pStyle w:val="Listaszerbekezds"/>
        <w:numPr>
          <w:ilvl w:val="0"/>
          <w:numId w:val="3"/>
        </w:numPr>
        <w:spacing w:after="0" w:line="240" w:lineRule="auto"/>
        <w:rPr>
          <w:rFonts w:ascii="Times New Roman" w:hAnsi="Times New Roman"/>
          <w:sz w:val="24"/>
          <w:szCs w:val="24"/>
        </w:rPr>
      </w:pPr>
      <w:r w:rsidRPr="007271E1">
        <w:rPr>
          <w:rFonts w:ascii="Times New Roman" w:hAnsi="Times New Roman"/>
          <w:sz w:val="24"/>
          <w:szCs w:val="24"/>
        </w:rPr>
        <w:t xml:space="preserve">Könyvelési </w:t>
      </w:r>
      <w:proofErr w:type="gramStart"/>
      <w:r w:rsidRPr="007271E1">
        <w:rPr>
          <w:rFonts w:ascii="Times New Roman" w:hAnsi="Times New Roman"/>
          <w:sz w:val="24"/>
          <w:szCs w:val="24"/>
        </w:rPr>
        <w:t>tételek</w:t>
      </w:r>
      <w:r>
        <w:rPr>
          <w:rFonts w:ascii="Times New Roman" w:hAnsi="Times New Roman"/>
          <w:sz w:val="24"/>
          <w:szCs w:val="24"/>
        </w:rPr>
        <w:tab/>
        <w:t xml:space="preserve">                           120.</w:t>
      </w:r>
      <w:proofErr w:type="gramEnd"/>
      <w:r>
        <w:rPr>
          <w:rFonts w:ascii="Times New Roman" w:hAnsi="Times New Roman"/>
          <w:sz w:val="24"/>
          <w:szCs w:val="24"/>
        </w:rPr>
        <w:t>038</w:t>
      </w:r>
    </w:p>
    <w:p w14:paraId="14A37B50" w14:textId="77777777" w:rsidR="00432BF4" w:rsidRPr="00051E09" w:rsidRDefault="00432BF4" w:rsidP="00432BF4">
      <w:pPr>
        <w:pStyle w:val="Listaszerbekezds"/>
        <w:numPr>
          <w:ilvl w:val="0"/>
          <w:numId w:val="3"/>
        </w:numPr>
        <w:tabs>
          <w:tab w:val="right" w:pos="5245"/>
        </w:tabs>
        <w:spacing w:after="0" w:line="240" w:lineRule="auto"/>
        <w:jc w:val="both"/>
        <w:rPr>
          <w:rFonts w:ascii="Times New Roman" w:eastAsia="Times New Roman" w:hAnsi="Times New Roman"/>
          <w:sz w:val="24"/>
          <w:szCs w:val="24"/>
          <w:lang w:eastAsia="hu-HU"/>
        </w:rPr>
      </w:pPr>
      <w:r w:rsidRPr="009567A2">
        <w:rPr>
          <w:rFonts w:ascii="Times New Roman" w:hAnsi="Times New Roman"/>
          <w:sz w:val="24"/>
          <w:szCs w:val="24"/>
        </w:rPr>
        <w:t>Felvitt bankszámlák</w:t>
      </w:r>
      <w:r>
        <w:rPr>
          <w:rFonts w:ascii="Times New Roman" w:hAnsi="Times New Roman"/>
          <w:sz w:val="24"/>
          <w:szCs w:val="24"/>
        </w:rPr>
        <w:tab/>
        <w:t>240</w:t>
      </w:r>
    </w:p>
    <w:p w14:paraId="5EBE78A3" w14:textId="77777777" w:rsidR="00432BF4" w:rsidRPr="009567A2" w:rsidRDefault="00432BF4" w:rsidP="00432BF4">
      <w:pPr>
        <w:pStyle w:val="Listaszerbekezds"/>
        <w:numPr>
          <w:ilvl w:val="0"/>
          <w:numId w:val="3"/>
        </w:numPr>
        <w:tabs>
          <w:tab w:val="right" w:pos="5245"/>
        </w:tabs>
        <w:spacing w:after="0" w:line="240" w:lineRule="auto"/>
        <w:jc w:val="both"/>
        <w:rPr>
          <w:rFonts w:ascii="Times New Roman" w:eastAsia="Times New Roman" w:hAnsi="Times New Roman"/>
          <w:sz w:val="24"/>
          <w:szCs w:val="24"/>
          <w:lang w:eastAsia="hu-HU"/>
        </w:rPr>
      </w:pPr>
      <w:r>
        <w:rPr>
          <w:rFonts w:ascii="Times New Roman" w:hAnsi="Times New Roman"/>
          <w:sz w:val="24"/>
          <w:szCs w:val="24"/>
        </w:rPr>
        <w:t>Pénztárak</w:t>
      </w:r>
      <w:r>
        <w:rPr>
          <w:rFonts w:ascii="Times New Roman" w:hAnsi="Times New Roman"/>
          <w:sz w:val="24"/>
          <w:szCs w:val="24"/>
        </w:rPr>
        <w:tab/>
        <w:t>35</w:t>
      </w:r>
    </w:p>
    <w:p w14:paraId="4C26F77B" w14:textId="77777777" w:rsidR="00432BF4" w:rsidRDefault="00432BF4" w:rsidP="00432BF4">
      <w:pPr>
        <w:spacing w:after="0" w:line="240" w:lineRule="auto"/>
        <w:rPr>
          <w:rFonts w:ascii="Times New Roman" w:hAnsi="Times New Roman"/>
          <w:b/>
          <w:sz w:val="24"/>
          <w:szCs w:val="24"/>
          <w:u w:val="single"/>
        </w:rPr>
      </w:pPr>
    </w:p>
    <w:p w14:paraId="0DF1039A" w14:textId="46E14C6D" w:rsidR="00432BF4" w:rsidRDefault="00432BF4" w:rsidP="00432BF4">
      <w:pPr>
        <w:spacing w:after="0" w:line="240" w:lineRule="auto"/>
        <w:rPr>
          <w:rFonts w:ascii="Times New Roman" w:hAnsi="Times New Roman"/>
          <w:b/>
          <w:i/>
          <w:iCs/>
          <w:sz w:val="24"/>
          <w:szCs w:val="24"/>
        </w:rPr>
      </w:pPr>
      <w:r w:rsidRPr="00B64D20">
        <w:rPr>
          <w:rFonts w:ascii="Times New Roman" w:hAnsi="Times New Roman"/>
          <w:b/>
          <w:i/>
          <w:iCs/>
          <w:sz w:val="24"/>
          <w:szCs w:val="24"/>
        </w:rPr>
        <w:t>Az Önkormányzat által fenntartott intézmények költségvetési gazdálkodásának szakmai felügyelete</w:t>
      </w:r>
    </w:p>
    <w:p w14:paraId="4C3DD8C6" w14:textId="77777777" w:rsidR="00B64D20" w:rsidRPr="00B64D20" w:rsidRDefault="00B64D20" w:rsidP="00432BF4">
      <w:pPr>
        <w:spacing w:after="0" w:line="240" w:lineRule="auto"/>
        <w:rPr>
          <w:rFonts w:ascii="Times New Roman" w:hAnsi="Times New Roman"/>
          <w:i/>
          <w:iCs/>
          <w:sz w:val="24"/>
          <w:szCs w:val="24"/>
        </w:rPr>
      </w:pPr>
    </w:p>
    <w:p w14:paraId="7223DD38" w14:textId="77109859"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xml:space="preserve"> Az intézményt fenntartó önkormányzatok esetében az intézmény költségvetésének összeállítása, gazdálkodásának lebonyolítása, az időszaki beszámolók elkészítése - tekintettel arra, hogy az intézmények gazdasági szervezettel nem rendelkeznek</w:t>
      </w:r>
      <w:r w:rsidR="00B64D20">
        <w:rPr>
          <w:rFonts w:ascii="Times New Roman" w:hAnsi="Times New Roman"/>
          <w:sz w:val="24"/>
          <w:szCs w:val="24"/>
        </w:rPr>
        <w:t xml:space="preserve"> </w:t>
      </w:r>
      <w:r>
        <w:rPr>
          <w:rFonts w:ascii="Times New Roman" w:hAnsi="Times New Roman"/>
          <w:sz w:val="24"/>
          <w:szCs w:val="24"/>
        </w:rPr>
        <w:t xml:space="preserve">- a fenntartók feladatát jelentette. Bonyhád Város Önkormányzata intézményeinek gazdálkodási feladatait a Gazdasági Ellátó Szervezet (továbbiakban: GESZ) látja el. </w:t>
      </w:r>
    </w:p>
    <w:p w14:paraId="64EAA8F9" w14:textId="4A573BEB" w:rsidR="00432BF4" w:rsidRDefault="00432BF4" w:rsidP="00432BF4">
      <w:pPr>
        <w:spacing w:after="0" w:line="240" w:lineRule="auto"/>
        <w:jc w:val="both"/>
        <w:rPr>
          <w:rFonts w:ascii="Times New Roman" w:hAnsi="Times New Roman"/>
          <w:sz w:val="24"/>
          <w:szCs w:val="24"/>
        </w:rPr>
      </w:pPr>
      <w:r w:rsidRPr="00786941">
        <w:rPr>
          <w:rFonts w:ascii="Times New Roman" w:hAnsi="Times New Roman"/>
          <w:sz w:val="24"/>
          <w:szCs w:val="24"/>
        </w:rPr>
        <w:t xml:space="preserve">Fontos feladat </w:t>
      </w:r>
      <w:r>
        <w:rPr>
          <w:rFonts w:ascii="Times New Roman" w:hAnsi="Times New Roman"/>
          <w:sz w:val="24"/>
          <w:szCs w:val="24"/>
        </w:rPr>
        <w:t xml:space="preserve">volt </w:t>
      </w:r>
      <w:r w:rsidRPr="00786941">
        <w:rPr>
          <w:rFonts w:ascii="Times New Roman" w:hAnsi="Times New Roman"/>
          <w:sz w:val="24"/>
          <w:szCs w:val="24"/>
        </w:rPr>
        <w:t>a költségvetési intézményrendszer működőképességének fenntartása, valamint az önkormányzat kötelező feladatainak ellátása. Mindezek figyelembevétele mellett került megtervezésre az intézmények 20</w:t>
      </w:r>
      <w:r>
        <w:rPr>
          <w:rFonts w:ascii="Times New Roman" w:hAnsi="Times New Roman"/>
          <w:sz w:val="24"/>
          <w:szCs w:val="24"/>
        </w:rPr>
        <w:t>21</w:t>
      </w:r>
      <w:r w:rsidRPr="00786941">
        <w:rPr>
          <w:rFonts w:ascii="Times New Roman" w:hAnsi="Times New Roman"/>
          <w:sz w:val="24"/>
          <w:szCs w:val="24"/>
        </w:rPr>
        <w:t xml:space="preserve">. évi költségvetése. A testületi döntést követőn </w:t>
      </w:r>
      <w:r>
        <w:rPr>
          <w:rFonts w:ascii="Times New Roman" w:hAnsi="Times New Roman"/>
          <w:sz w:val="24"/>
          <w:szCs w:val="24"/>
        </w:rPr>
        <w:t xml:space="preserve">a fenntartók gondoskodtak az </w:t>
      </w:r>
      <w:r w:rsidRPr="00786941">
        <w:rPr>
          <w:rFonts w:ascii="Times New Roman" w:hAnsi="Times New Roman"/>
          <w:sz w:val="24"/>
          <w:szCs w:val="24"/>
        </w:rPr>
        <w:t>intézmény</w:t>
      </w:r>
      <w:r>
        <w:rPr>
          <w:rFonts w:ascii="Times New Roman" w:hAnsi="Times New Roman"/>
          <w:sz w:val="24"/>
          <w:szCs w:val="24"/>
        </w:rPr>
        <w:t>ek elemi költségvetésének kidolgozásáról, emellett az éves gazdálkodásukat is folyamatosan figyelemmel kísérték.</w:t>
      </w:r>
    </w:p>
    <w:p w14:paraId="19614D93" w14:textId="13CCFA75" w:rsidR="00432BF4" w:rsidRDefault="00432BF4" w:rsidP="00432BF4">
      <w:pPr>
        <w:spacing w:after="0" w:line="240" w:lineRule="auto"/>
        <w:jc w:val="both"/>
        <w:rPr>
          <w:rFonts w:ascii="Times New Roman" w:hAnsi="Times New Roman"/>
          <w:sz w:val="24"/>
          <w:szCs w:val="24"/>
        </w:rPr>
      </w:pPr>
      <w:r w:rsidRPr="00786941">
        <w:rPr>
          <w:rFonts w:ascii="Times New Roman" w:hAnsi="Times New Roman"/>
          <w:sz w:val="24"/>
          <w:szCs w:val="24"/>
        </w:rPr>
        <w:t xml:space="preserve">Az intézmények </w:t>
      </w:r>
      <w:r>
        <w:rPr>
          <w:rFonts w:ascii="Times New Roman" w:hAnsi="Times New Roman"/>
          <w:sz w:val="24"/>
          <w:szCs w:val="24"/>
        </w:rPr>
        <w:t>számviteli nyilvántartásainak vezetéséről, a jelentések határidőbe</w:t>
      </w:r>
      <w:r w:rsidR="00B64D20">
        <w:rPr>
          <w:rFonts w:ascii="Times New Roman" w:hAnsi="Times New Roman"/>
          <w:sz w:val="24"/>
          <w:szCs w:val="24"/>
        </w:rPr>
        <w:t>n</w:t>
      </w:r>
      <w:r>
        <w:rPr>
          <w:rFonts w:ascii="Times New Roman" w:hAnsi="Times New Roman"/>
          <w:sz w:val="24"/>
          <w:szCs w:val="24"/>
        </w:rPr>
        <w:t xml:space="preserve"> történő elkészítéséről a fenntartó önkormányzatok, valamint a GES</w:t>
      </w:r>
      <w:r w:rsidR="00B64D20">
        <w:rPr>
          <w:rFonts w:ascii="Times New Roman" w:hAnsi="Times New Roman"/>
          <w:sz w:val="24"/>
          <w:szCs w:val="24"/>
        </w:rPr>
        <w:t>Z</w:t>
      </w:r>
      <w:r>
        <w:rPr>
          <w:rFonts w:ascii="Times New Roman" w:hAnsi="Times New Roman"/>
          <w:sz w:val="24"/>
          <w:szCs w:val="24"/>
        </w:rPr>
        <w:t xml:space="preserve"> gondoskodtak.</w:t>
      </w:r>
      <w:r w:rsidRPr="00786941">
        <w:rPr>
          <w:rFonts w:ascii="Times New Roman" w:hAnsi="Times New Roman"/>
          <w:sz w:val="24"/>
          <w:szCs w:val="24"/>
        </w:rPr>
        <w:t xml:space="preserve"> </w:t>
      </w:r>
    </w:p>
    <w:p w14:paraId="44E9B035" w14:textId="77777777" w:rsidR="00432BF4" w:rsidRPr="00786941" w:rsidRDefault="00432BF4" w:rsidP="00432BF4">
      <w:pPr>
        <w:spacing w:after="0" w:line="240" w:lineRule="auto"/>
        <w:rPr>
          <w:rFonts w:ascii="Times New Roman" w:eastAsia="Times New Roman" w:hAnsi="Times New Roman"/>
          <w:b/>
          <w:sz w:val="24"/>
          <w:szCs w:val="24"/>
          <w:u w:val="single"/>
          <w:lang w:eastAsia="hu-HU"/>
        </w:rPr>
      </w:pPr>
    </w:p>
    <w:p w14:paraId="5419B6BF" w14:textId="77777777" w:rsidR="00432BF4" w:rsidRPr="00786941" w:rsidRDefault="00432BF4" w:rsidP="00432BF4">
      <w:pPr>
        <w:spacing w:after="0" w:line="240" w:lineRule="auto"/>
        <w:jc w:val="both"/>
        <w:rPr>
          <w:rFonts w:ascii="Times New Roman" w:eastAsia="Times New Roman" w:hAnsi="Times New Roman"/>
          <w:sz w:val="24"/>
          <w:szCs w:val="24"/>
          <w:lang w:eastAsia="hu-HU"/>
        </w:rPr>
      </w:pPr>
      <w:r w:rsidRPr="00786941">
        <w:rPr>
          <w:rFonts w:ascii="Times New Roman" w:eastAsia="Times New Roman" w:hAnsi="Times New Roman"/>
          <w:sz w:val="24"/>
          <w:szCs w:val="24"/>
          <w:lang w:eastAsia="hu-HU"/>
        </w:rPr>
        <w:t>A költségvetés tervezése és végrehajtása, beszámolás vonatkozásában több területen is kapcsolódott az osztály 20</w:t>
      </w:r>
      <w:r>
        <w:rPr>
          <w:rFonts w:ascii="Times New Roman" w:eastAsia="Times New Roman" w:hAnsi="Times New Roman"/>
          <w:sz w:val="24"/>
          <w:szCs w:val="24"/>
          <w:lang w:eastAsia="hu-HU"/>
        </w:rPr>
        <w:t>21</w:t>
      </w:r>
      <w:r w:rsidRPr="00786941">
        <w:rPr>
          <w:rFonts w:ascii="Times New Roman" w:eastAsia="Times New Roman" w:hAnsi="Times New Roman"/>
          <w:sz w:val="24"/>
          <w:szCs w:val="24"/>
          <w:lang w:eastAsia="hu-HU"/>
        </w:rPr>
        <w:t>. évi feladatellátása a Magyar Államkincstár Tolna Megyei Igazgatóságához.</w:t>
      </w:r>
    </w:p>
    <w:p w14:paraId="7984A0E3" w14:textId="77777777" w:rsidR="00432BF4" w:rsidRPr="00786941" w:rsidRDefault="00432BF4" w:rsidP="00432BF4">
      <w:pPr>
        <w:spacing w:after="0" w:line="240" w:lineRule="auto"/>
        <w:jc w:val="both"/>
        <w:rPr>
          <w:rFonts w:ascii="Times New Roman" w:eastAsia="Times New Roman" w:hAnsi="Times New Roman"/>
          <w:sz w:val="24"/>
          <w:szCs w:val="24"/>
          <w:lang w:eastAsia="hu-HU"/>
        </w:rPr>
      </w:pPr>
      <w:r w:rsidRPr="00786941">
        <w:rPr>
          <w:rFonts w:ascii="Times New Roman" w:eastAsia="Times New Roman" w:hAnsi="Times New Roman"/>
          <w:sz w:val="24"/>
          <w:szCs w:val="24"/>
          <w:lang w:eastAsia="hu-HU"/>
        </w:rPr>
        <w:t>A legfontosabbak:</w:t>
      </w:r>
    </w:p>
    <w:p w14:paraId="701D2D0E" w14:textId="77777777" w:rsidR="00432BF4" w:rsidRPr="00786941" w:rsidRDefault="00432BF4" w:rsidP="00432BF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786941">
        <w:rPr>
          <w:rFonts w:ascii="Times New Roman" w:eastAsia="Times New Roman" w:hAnsi="Times New Roman"/>
          <w:sz w:val="24"/>
          <w:szCs w:val="24"/>
          <w:lang w:eastAsia="hu-HU"/>
        </w:rPr>
        <w:t xml:space="preserve">a központi költségvetésből származó források (állami támogatások) igénybevétele a nettó finanszírozás keretében, valamint </w:t>
      </w:r>
      <w:proofErr w:type="gramStart"/>
      <w:r w:rsidRPr="00786941">
        <w:rPr>
          <w:rFonts w:ascii="Times New Roman" w:eastAsia="Times New Roman" w:hAnsi="Times New Roman"/>
          <w:sz w:val="24"/>
          <w:szCs w:val="24"/>
          <w:lang w:eastAsia="hu-HU"/>
        </w:rPr>
        <w:t>ezen</w:t>
      </w:r>
      <w:proofErr w:type="gramEnd"/>
      <w:r w:rsidRPr="00786941">
        <w:rPr>
          <w:rFonts w:ascii="Times New Roman" w:eastAsia="Times New Roman" w:hAnsi="Times New Roman"/>
          <w:sz w:val="24"/>
          <w:szCs w:val="24"/>
          <w:lang w:eastAsia="hu-HU"/>
        </w:rPr>
        <w:t xml:space="preserve"> források év végi elszámolása,</w:t>
      </w:r>
    </w:p>
    <w:p w14:paraId="2A567763" w14:textId="77777777" w:rsidR="00432BF4" w:rsidRDefault="00432BF4" w:rsidP="00432BF4">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sidRPr="00786941">
        <w:rPr>
          <w:rFonts w:ascii="Times New Roman" w:eastAsia="Times New Roman" w:hAnsi="Times New Roman"/>
          <w:sz w:val="24"/>
          <w:szCs w:val="24"/>
          <w:lang w:eastAsia="hu-HU"/>
        </w:rPr>
        <w:t xml:space="preserve">a feladatmutatóhoz kötött állami hozzájárulások megállapításához szükséges mutatószámok átadása a költségvetési évet megelőzően történt meg; év közben módosításra </w:t>
      </w:r>
      <w:r>
        <w:rPr>
          <w:rFonts w:ascii="Times New Roman" w:eastAsia="Times New Roman" w:hAnsi="Times New Roman"/>
          <w:sz w:val="24"/>
          <w:szCs w:val="24"/>
          <w:lang w:eastAsia="hu-HU"/>
        </w:rPr>
        <w:t>május</w:t>
      </w:r>
      <w:r w:rsidRPr="00786941">
        <w:rPr>
          <w:rFonts w:ascii="Times New Roman" w:eastAsia="Times New Roman" w:hAnsi="Times New Roman"/>
          <w:sz w:val="24"/>
          <w:szCs w:val="24"/>
          <w:lang w:eastAsia="hu-HU"/>
        </w:rPr>
        <w:t xml:space="preserve"> és október hónapban</w:t>
      </w:r>
      <w:r>
        <w:rPr>
          <w:rFonts w:ascii="Times New Roman" w:eastAsia="Times New Roman" w:hAnsi="Times New Roman"/>
          <w:sz w:val="24"/>
          <w:szCs w:val="24"/>
          <w:lang w:eastAsia="hu-HU"/>
        </w:rPr>
        <w:t xml:space="preserve"> volt lehetőség.</w:t>
      </w:r>
      <w:r w:rsidRPr="00786941">
        <w:rPr>
          <w:rFonts w:ascii="Times New Roman" w:eastAsia="Times New Roman" w:hAnsi="Times New Roman"/>
          <w:sz w:val="24"/>
          <w:szCs w:val="24"/>
          <w:lang w:eastAsia="hu-HU"/>
        </w:rPr>
        <w:t xml:space="preserve"> </w:t>
      </w:r>
    </w:p>
    <w:p w14:paraId="522EC9D6" w14:textId="77777777" w:rsidR="00432BF4" w:rsidRDefault="00432BF4" w:rsidP="00432BF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valamennyi elemi költségvetés, időközi költségvetési és mérlegjelentés határidőre megküldésre került. </w:t>
      </w:r>
    </w:p>
    <w:p w14:paraId="6801EB69" w14:textId="77777777" w:rsidR="00432BF4" w:rsidRDefault="00432BF4" w:rsidP="00432BF4">
      <w:pPr>
        <w:spacing w:after="0" w:line="240" w:lineRule="auto"/>
        <w:rPr>
          <w:rFonts w:ascii="Times New Roman" w:eastAsia="Times New Roman" w:hAnsi="Times New Roman"/>
          <w:sz w:val="24"/>
          <w:szCs w:val="24"/>
          <w:lang w:eastAsia="hu-HU"/>
        </w:rPr>
      </w:pPr>
    </w:p>
    <w:p w14:paraId="2CB0FEBA" w14:textId="77777777" w:rsidR="00432BF4" w:rsidRPr="00786941" w:rsidRDefault="00432BF4" w:rsidP="00432BF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költségvetési gazdálkodás informatikai hátterét valamennyi gazdálkodó szervezet esetében a 2018. év során bevezetett ASP rendszer szolgáltatja, amelynek gazdálkodási és irat szakrendszere biztosította a számvitel egységes alkalmazását. </w:t>
      </w:r>
    </w:p>
    <w:p w14:paraId="1D28E869" w14:textId="77777777" w:rsidR="00432BF4" w:rsidRPr="00786941" w:rsidRDefault="00432BF4" w:rsidP="00432BF4">
      <w:pPr>
        <w:spacing w:after="0" w:line="240" w:lineRule="auto"/>
        <w:jc w:val="both"/>
        <w:rPr>
          <w:rFonts w:ascii="Times New Roman" w:eastAsia="Times New Roman" w:hAnsi="Times New Roman"/>
          <w:sz w:val="24"/>
          <w:szCs w:val="24"/>
          <w:lang w:eastAsia="hu-HU"/>
        </w:rPr>
      </w:pPr>
    </w:p>
    <w:p w14:paraId="4568B885" w14:textId="77777777" w:rsidR="00432BF4" w:rsidRPr="00B64D20" w:rsidRDefault="00432BF4" w:rsidP="00432BF4">
      <w:pPr>
        <w:spacing w:after="0" w:line="240" w:lineRule="auto"/>
        <w:rPr>
          <w:rFonts w:ascii="Times New Roman" w:eastAsia="Times New Roman" w:hAnsi="Times New Roman"/>
          <w:b/>
          <w:i/>
          <w:iCs/>
          <w:sz w:val="24"/>
          <w:szCs w:val="24"/>
          <w:u w:val="single"/>
          <w:lang w:eastAsia="hu-HU"/>
        </w:rPr>
      </w:pPr>
      <w:r w:rsidRPr="00B64D20">
        <w:rPr>
          <w:rFonts w:ascii="Times New Roman" w:eastAsia="Times New Roman" w:hAnsi="Times New Roman"/>
          <w:b/>
          <w:i/>
          <w:iCs/>
          <w:sz w:val="24"/>
          <w:szCs w:val="24"/>
          <w:u w:val="single"/>
          <w:lang w:eastAsia="hu-HU"/>
        </w:rPr>
        <w:t>2. Adócsoport</w:t>
      </w:r>
    </w:p>
    <w:p w14:paraId="5D7B9EE1" w14:textId="77777777" w:rsidR="00432BF4" w:rsidRPr="00786941" w:rsidRDefault="00432BF4" w:rsidP="00432BF4">
      <w:pPr>
        <w:pStyle w:val="Listaszerbekezds"/>
        <w:spacing w:after="0" w:line="240" w:lineRule="auto"/>
        <w:ind w:left="0"/>
        <w:jc w:val="both"/>
        <w:rPr>
          <w:rFonts w:ascii="Times New Roman" w:hAnsi="Times New Roman"/>
          <w:b/>
          <w:sz w:val="24"/>
          <w:szCs w:val="24"/>
          <w:u w:val="single"/>
        </w:rPr>
      </w:pPr>
    </w:p>
    <w:p w14:paraId="6A8B1266" w14:textId="77777777" w:rsidR="00432BF4" w:rsidRDefault="00432BF4" w:rsidP="00432BF4">
      <w:pPr>
        <w:spacing w:after="0" w:line="240" w:lineRule="auto"/>
        <w:jc w:val="both"/>
        <w:rPr>
          <w:rFonts w:ascii="Times New Roman" w:eastAsia="Times New Roman" w:hAnsi="Times New Roman"/>
          <w:sz w:val="24"/>
          <w:szCs w:val="24"/>
          <w:lang w:eastAsia="hu-HU"/>
        </w:rPr>
      </w:pPr>
      <w:r w:rsidRPr="00786941">
        <w:rPr>
          <w:rFonts w:ascii="Times New Roman" w:eastAsia="Times New Roman" w:hAnsi="Times New Roman"/>
          <w:sz w:val="24"/>
          <w:szCs w:val="24"/>
          <w:lang w:eastAsia="hu-HU"/>
        </w:rPr>
        <w:t>A</w:t>
      </w:r>
      <w:r>
        <w:rPr>
          <w:rFonts w:ascii="Times New Roman" w:eastAsia="Times New Roman" w:hAnsi="Times New Roman"/>
          <w:sz w:val="24"/>
          <w:szCs w:val="24"/>
          <w:lang w:eastAsia="hu-HU"/>
        </w:rPr>
        <w:t>z osztály</w:t>
      </w:r>
      <w:r w:rsidRPr="00786941">
        <w:rPr>
          <w:rFonts w:ascii="Times New Roman" w:eastAsia="Times New Roman" w:hAnsi="Times New Roman"/>
          <w:sz w:val="24"/>
          <w:szCs w:val="24"/>
          <w:lang w:eastAsia="hu-HU"/>
        </w:rPr>
        <w:t xml:space="preserve"> adócsoport</w:t>
      </w:r>
      <w:r>
        <w:rPr>
          <w:rFonts w:ascii="Times New Roman" w:eastAsia="Times New Roman" w:hAnsi="Times New Roman"/>
          <w:sz w:val="24"/>
          <w:szCs w:val="24"/>
          <w:lang w:eastAsia="hu-HU"/>
        </w:rPr>
        <w:t xml:space="preserve">ja 2013. január 1-jétől kezdődően a közös önkormányzati hivatalhoz tartozó, alábbi településeken látja el a jegyző hatáskörébe utalt adók, </w:t>
      </w:r>
      <w:proofErr w:type="spellStart"/>
      <w:r>
        <w:rPr>
          <w:rFonts w:ascii="Times New Roman" w:eastAsia="Times New Roman" w:hAnsi="Times New Roman"/>
          <w:sz w:val="24"/>
          <w:szCs w:val="24"/>
          <w:lang w:eastAsia="hu-HU"/>
        </w:rPr>
        <w:t>adók</w:t>
      </w:r>
      <w:proofErr w:type="spellEnd"/>
      <w:r>
        <w:rPr>
          <w:rFonts w:ascii="Times New Roman" w:eastAsia="Times New Roman" w:hAnsi="Times New Roman"/>
          <w:sz w:val="24"/>
          <w:szCs w:val="24"/>
          <w:lang w:eastAsia="hu-HU"/>
        </w:rPr>
        <w:t xml:space="preserve"> módjára behajtandó köztartozások megállapításával, nyilvántartásával, beszedésével, kezelésével, az információs szolgáltatással kapcsolatos feladatokat:</w:t>
      </w:r>
    </w:p>
    <w:p w14:paraId="744DCC23" w14:textId="77777777" w:rsidR="00432BF4" w:rsidRDefault="00432BF4" w:rsidP="00432BF4">
      <w:pPr>
        <w:spacing w:after="0" w:line="240" w:lineRule="auto"/>
        <w:jc w:val="both"/>
        <w:rPr>
          <w:rFonts w:ascii="Times New Roman" w:eastAsia="Times New Roman" w:hAnsi="Times New Roman"/>
          <w:sz w:val="24"/>
          <w:szCs w:val="24"/>
          <w:lang w:eastAsia="hu-HU"/>
        </w:rPr>
      </w:pPr>
    </w:p>
    <w:tbl>
      <w:tblPr>
        <w:tblStyle w:val="Rcsostblzat"/>
        <w:tblW w:w="0" w:type="auto"/>
        <w:tblLook w:val="04A0" w:firstRow="1" w:lastRow="0" w:firstColumn="1" w:lastColumn="0" w:noHBand="0" w:noVBand="1"/>
      </w:tblPr>
      <w:tblGrid>
        <w:gridCol w:w="4531"/>
        <w:gridCol w:w="4531"/>
      </w:tblGrid>
      <w:tr w:rsidR="00432BF4" w14:paraId="66D5087F" w14:textId="77777777" w:rsidTr="00C622A8">
        <w:tc>
          <w:tcPr>
            <w:tcW w:w="4606" w:type="dxa"/>
          </w:tcPr>
          <w:p w14:paraId="679D48EF"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Bonyhád Város Önkormányzata</w:t>
            </w:r>
          </w:p>
        </w:tc>
        <w:tc>
          <w:tcPr>
            <w:tcW w:w="4606" w:type="dxa"/>
          </w:tcPr>
          <w:p w14:paraId="1803DA29"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Kisdorog Község Önkormányzat</w:t>
            </w:r>
          </w:p>
        </w:tc>
      </w:tr>
      <w:tr w:rsidR="00432BF4" w14:paraId="7649D262" w14:textId="77777777" w:rsidTr="00C622A8">
        <w:tc>
          <w:tcPr>
            <w:tcW w:w="4606" w:type="dxa"/>
          </w:tcPr>
          <w:p w14:paraId="15B3D36B"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Bonyhádvarasd Község Önkormányzata </w:t>
            </w:r>
          </w:p>
        </w:tc>
        <w:tc>
          <w:tcPr>
            <w:tcW w:w="4606" w:type="dxa"/>
          </w:tcPr>
          <w:p w14:paraId="2EC27D33"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Kisvejke Község Önkormányzata</w:t>
            </w:r>
          </w:p>
        </w:tc>
      </w:tr>
      <w:tr w:rsidR="00432BF4" w14:paraId="61683767" w14:textId="77777777" w:rsidTr="00C622A8">
        <w:tc>
          <w:tcPr>
            <w:tcW w:w="4606" w:type="dxa"/>
          </w:tcPr>
          <w:p w14:paraId="0918F709"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lastRenderedPageBreak/>
              <w:t xml:space="preserve">Grábóc Község Önkormányzata </w:t>
            </w:r>
          </w:p>
        </w:tc>
        <w:tc>
          <w:tcPr>
            <w:tcW w:w="4606" w:type="dxa"/>
          </w:tcPr>
          <w:p w14:paraId="1DC9CA72"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Mőcsény Község Önkormányzata </w:t>
            </w:r>
          </w:p>
        </w:tc>
      </w:tr>
      <w:tr w:rsidR="00432BF4" w14:paraId="4F6C83EA" w14:textId="77777777" w:rsidTr="00C622A8">
        <w:tc>
          <w:tcPr>
            <w:tcW w:w="4606" w:type="dxa"/>
          </w:tcPr>
          <w:p w14:paraId="762248E6"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Izmény Község Önkormányzata</w:t>
            </w:r>
          </w:p>
        </w:tc>
        <w:tc>
          <w:tcPr>
            <w:tcW w:w="4606" w:type="dxa"/>
          </w:tcPr>
          <w:p w14:paraId="1C53A1A2" w14:textId="77777777" w:rsidR="00432BF4" w:rsidRDefault="00432BF4" w:rsidP="00C622A8">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Váralja Község Önkormányzata </w:t>
            </w:r>
          </w:p>
        </w:tc>
      </w:tr>
    </w:tbl>
    <w:p w14:paraId="110D8D77" w14:textId="77777777" w:rsidR="00432BF4" w:rsidRDefault="00432BF4" w:rsidP="00432BF4">
      <w:pPr>
        <w:spacing w:after="0" w:line="240" w:lineRule="auto"/>
        <w:jc w:val="both"/>
        <w:rPr>
          <w:rFonts w:ascii="Times New Roman" w:eastAsia="Times New Roman" w:hAnsi="Times New Roman"/>
          <w:sz w:val="24"/>
          <w:szCs w:val="24"/>
          <w:lang w:eastAsia="hu-HU"/>
        </w:rPr>
      </w:pPr>
    </w:p>
    <w:p w14:paraId="4FF8BF75"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Az adócsoport feladata:</w:t>
      </w:r>
    </w:p>
    <w:p w14:paraId="14D5D24F" w14:textId="77777777" w:rsidR="00432BF4" w:rsidRDefault="00432BF4" w:rsidP="00432BF4">
      <w:pPr>
        <w:spacing w:after="0" w:line="240" w:lineRule="auto"/>
        <w:jc w:val="both"/>
        <w:rPr>
          <w:rFonts w:ascii="Times New Roman" w:hAnsi="Times New Roman"/>
          <w:sz w:val="24"/>
          <w:szCs w:val="24"/>
        </w:rPr>
      </w:pPr>
      <w:proofErr w:type="gramStart"/>
      <w:r>
        <w:rPr>
          <w:rFonts w:ascii="Times New Roman" w:hAnsi="Times New Roman"/>
          <w:sz w:val="24"/>
          <w:szCs w:val="24"/>
        </w:rPr>
        <w:t>-  az</w:t>
      </w:r>
      <w:proofErr w:type="gramEnd"/>
      <w:r>
        <w:rPr>
          <w:rFonts w:ascii="Times New Roman" w:hAnsi="Times New Roman"/>
          <w:sz w:val="24"/>
          <w:szCs w:val="24"/>
        </w:rPr>
        <w:t xml:space="preserve"> önkormányzat költségvetésében tervezett adóbevételek biztosítása, lehetőség szerinti növelése. </w:t>
      </w:r>
    </w:p>
    <w:p w14:paraId="69F1DC44"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xml:space="preserve">- a közigazgatási hatósági ügyintés során a szolgáltató jelleg erősítése, szem előtt tartva a jogszerűség, hatékonyság, célszerűség követelményét. </w:t>
      </w:r>
    </w:p>
    <w:p w14:paraId="7E9C060C" w14:textId="77777777" w:rsidR="00432BF4" w:rsidRDefault="00432BF4" w:rsidP="00432BF4">
      <w:pPr>
        <w:spacing w:after="0" w:line="240" w:lineRule="auto"/>
        <w:jc w:val="both"/>
        <w:rPr>
          <w:rFonts w:ascii="Times New Roman" w:hAnsi="Times New Roman"/>
          <w:sz w:val="24"/>
          <w:szCs w:val="24"/>
        </w:rPr>
      </w:pPr>
    </w:p>
    <w:p w14:paraId="42A10966"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xml:space="preserve">A feladatellátás az alábbi adónemekre vonatkozóan terjedt ki: </w:t>
      </w:r>
    </w:p>
    <w:p w14:paraId="36F25E74"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magánszemélyek kommunális adója</w:t>
      </w:r>
    </w:p>
    <w:p w14:paraId="0B1E5E29"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helyi iparűzési adó</w:t>
      </w:r>
    </w:p>
    <w:p w14:paraId="270F1274"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xml:space="preserve">- idegenforgalmi adó </w:t>
      </w:r>
    </w:p>
    <w:p w14:paraId="0843B187"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termőföld bérbeadásából származó jövedelemadó</w:t>
      </w:r>
    </w:p>
    <w:p w14:paraId="27FE432A" w14:textId="77777777" w:rsidR="00432BF4" w:rsidRDefault="00432BF4" w:rsidP="00432BF4">
      <w:pPr>
        <w:spacing w:after="0" w:line="240" w:lineRule="auto"/>
        <w:jc w:val="both"/>
        <w:rPr>
          <w:rFonts w:ascii="Times New Roman" w:hAnsi="Times New Roman"/>
          <w:sz w:val="24"/>
          <w:szCs w:val="24"/>
        </w:rPr>
      </w:pPr>
      <w:r>
        <w:rPr>
          <w:rFonts w:ascii="Times New Roman" w:hAnsi="Times New Roman"/>
          <w:sz w:val="24"/>
          <w:szCs w:val="24"/>
        </w:rPr>
        <w:t>- talajterhelési díj</w:t>
      </w:r>
    </w:p>
    <w:p w14:paraId="606361CC" w14:textId="33D35698" w:rsidR="00432BF4" w:rsidRDefault="0090494E" w:rsidP="00432BF4">
      <w:pPr>
        <w:spacing w:after="0" w:line="240" w:lineRule="auto"/>
        <w:jc w:val="both"/>
        <w:rPr>
          <w:rFonts w:ascii="Times New Roman" w:hAnsi="Times New Roman"/>
          <w:sz w:val="24"/>
          <w:szCs w:val="24"/>
        </w:rPr>
      </w:pPr>
      <w:r>
        <w:rPr>
          <w:rFonts w:ascii="Times New Roman" w:hAnsi="Times New Roman"/>
          <w:sz w:val="24"/>
          <w:szCs w:val="24"/>
        </w:rPr>
        <w:t>Egy kivételével v</w:t>
      </w:r>
      <w:r w:rsidR="00432BF4">
        <w:rPr>
          <w:rFonts w:ascii="Times New Roman" w:hAnsi="Times New Roman"/>
          <w:sz w:val="24"/>
          <w:szCs w:val="24"/>
        </w:rPr>
        <w:t xml:space="preserve">alamennyi településen bevezetésre került a magánszemélyek kommunális adója, </w:t>
      </w:r>
      <w:r>
        <w:rPr>
          <w:rFonts w:ascii="Times New Roman" w:hAnsi="Times New Roman"/>
          <w:sz w:val="24"/>
          <w:szCs w:val="24"/>
        </w:rPr>
        <w:t xml:space="preserve">továbbá valamennyi településen </w:t>
      </w:r>
      <w:r w:rsidR="00432BF4">
        <w:rPr>
          <w:rFonts w:ascii="Times New Roman" w:hAnsi="Times New Roman"/>
          <w:sz w:val="24"/>
          <w:szCs w:val="24"/>
        </w:rPr>
        <w:t>a helyi iparűzési adó. Emellett az átengedett bevételek körébe tartozó termőföld bérbeadásából származó jövedelemadó bevételeinek beszedése is a feladatellátás körébe tartoz</w:t>
      </w:r>
      <w:r>
        <w:rPr>
          <w:rFonts w:ascii="Times New Roman" w:hAnsi="Times New Roman"/>
          <w:sz w:val="24"/>
          <w:szCs w:val="24"/>
        </w:rPr>
        <w:t>ik</w:t>
      </w:r>
      <w:r w:rsidR="00432BF4">
        <w:rPr>
          <w:rFonts w:ascii="Times New Roman" w:hAnsi="Times New Roman"/>
          <w:sz w:val="24"/>
          <w:szCs w:val="24"/>
        </w:rPr>
        <w:t xml:space="preserve">. Idegenforgalmi adót két település önkormányzata vezetett be. </w:t>
      </w:r>
    </w:p>
    <w:p w14:paraId="5FABAA25" w14:textId="77777777" w:rsidR="00432BF4" w:rsidRPr="00786941" w:rsidRDefault="00432BF4" w:rsidP="00432BF4">
      <w:pPr>
        <w:spacing w:after="0" w:line="240" w:lineRule="auto"/>
        <w:jc w:val="both"/>
        <w:rPr>
          <w:rFonts w:ascii="Times New Roman" w:hAnsi="Times New Roman"/>
          <w:sz w:val="24"/>
          <w:szCs w:val="24"/>
        </w:rPr>
      </w:pPr>
    </w:p>
    <w:p w14:paraId="57AB41E1" w14:textId="203F4C0C" w:rsidR="00432BF4" w:rsidRDefault="00432BF4" w:rsidP="00432BF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feladatellátás kiemelt része az adókötelezettség megállapítása. Ez a munkafolyamat magába foglalja a benyújtott bevallások, adatbejelentések feldolgozását, az adókötelezettséget megállapító, megszüntető határozatok elkészítését, kézbesítését, az adóztatást érintő változások folyamatos nyomon követését, a befizetések könyvelés</w:t>
      </w:r>
      <w:r w:rsidR="0090494E">
        <w:rPr>
          <w:rFonts w:ascii="Times New Roman" w:eastAsia="Times New Roman" w:hAnsi="Times New Roman"/>
          <w:sz w:val="24"/>
          <w:szCs w:val="24"/>
          <w:lang w:eastAsia="hu-HU"/>
        </w:rPr>
        <w:t>é</w:t>
      </w:r>
      <w:r>
        <w:rPr>
          <w:rFonts w:ascii="Times New Roman" w:eastAsia="Times New Roman" w:hAnsi="Times New Roman"/>
          <w:sz w:val="24"/>
          <w:szCs w:val="24"/>
          <w:lang w:eastAsia="hu-HU"/>
        </w:rPr>
        <w:t xml:space="preserve">t. Amennyiben az adózó elfogadja a határozatban megállapítottakat, az előírt időben megfizeti az adóját, az adószámlán megjelenő befizetés könyvelésre kerül, ezzel az adóigazgatási eljárás lezárul. </w:t>
      </w:r>
    </w:p>
    <w:p w14:paraId="600B38EA" w14:textId="29070C21" w:rsidR="00432BF4" w:rsidRDefault="00432BF4" w:rsidP="00432BF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Emellett előfordult azonban olyan eset is, amikor a kötelezett nem tudta megfizetni a kirótt adót, ebben az esetben lehetősége van részletfizetési, vagy fizetési halasztás iránti kérelem benyújtására.  Ezek elbírálásánál, döntések meghozatalánál körültekintően kell eljárni, melynek során az ügyfél és az önkormányzat számára </w:t>
      </w:r>
      <w:r w:rsidR="0090494E">
        <w:rPr>
          <w:rFonts w:ascii="Times New Roman" w:eastAsia="Times New Roman" w:hAnsi="Times New Roman"/>
          <w:sz w:val="24"/>
          <w:szCs w:val="24"/>
          <w:lang w:eastAsia="hu-HU"/>
        </w:rPr>
        <w:t xml:space="preserve">egyaránt </w:t>
      </w:r>
      <w:r>
        <w:rPr>
          <w:rFonts w:ascii="Times New Roman" w:eastAsia="Times New Roman" w:hAnsi="Times New Roman"/>
          <w:sz w:val="24"/>
          <w:szCs w:val="24"/>
          <w:lang w:eastAsia="hu-HU"/>
        </w:rPr>
        <w:t xml:space="preserve">méltányolható döntést kell hozni. </w:t>
      </w:r>
    </w:p>
    <w:p w14:paraId="29936398" w14:textId="77777777" w:rsidR="00432BF4" w:rsidRDefault="00432BF4" w:rsidP="00432BF4">
      <w:pPr>
        <w:spacing w:after="0" w:line="240" w:lineRule="auto"/>
        <w:jc w:val="both"/>
        <w:rPr>
          <w:rFonts w:ascii="Times New Roman" w:eastAsia="Times New Roman" w:hAnsi="Times New Roman"/>
          <w:sz w:val="24"/>
          <w:szCs w:val="24"/>
          <w:lang w:eastAsia="hu-HU"/>
        </w:rPr>
      </w:pPr>
    </w:p>
    <w:p w14:paraId="166077FE" w14:textId="72E7A4A9" w:rsidR="00432BF4" w:rsidRDefault="00432BF4" w:rsidP="00432BF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befizetést nem teljesítő adóalanyok esetében a különböző behajtási cselekményekre is szükség volt annak érdekében, hogy a hátralékok állományának növekedése ne folytatódjon. E körbe elsősorban a felszólításokat követően letiltásokra, bankszámlákhoz tartozó in</w:t>
      </w:r>
      <w:r w:rsidR="0090494E">
        <w:rPr>
          <w:rFonts w:ascii="Times New Roman" w:eastAsia="Times New Roman" w:hAnsi="Times New Roman"/>
          <w:sz w:val="24"/>
          <w:szCs w:val="24"/>
          <w:lang w:eastAsia="hu-HU"/>
        </w:rPr>
        <w:t>k</w:t>
      </w:r>
      <w:r>
        <w:rPr>
          <w:rFonts w:ascii="Times New Roman" w:eastAsia="Times New Roman" w:hAnsi="Times New Roman"/>
          <w:sz w:val="24"/>
          <w:szCs w:val="24"/>
          <w:lang w:eastAsia="hu-HU"/>
        </w:rPr>
        <w:t xml:space="preserve">asszók benyújtására került sor. </w:t>
      </w:r>
    </w:p>
    <w:p w14:paraId="0DE8007A" w14:textId="77777777" w:rsidR="00432BF4" w:rsidRDefault="00432BF4" w:rsidP="00432BF4">
      <w:pPr>
        <w:spacing w:after="0" w:line="240" w:lineRule="auto"/>
        <w:jc w:val="both"/>
        <w:rPr>
          <w:rFonts w:ascii="Times New Roman" w:eastAsia="Times New Roman" w:hAnsi="Times New Roman"/>
          <w:sz w:val="24"/>
          <w:szCs w:val="24"/>
          <w:lang w:eastAsia="hu-HU"/>
        </w:rPr>
      </w:pPr>
    </w:p>
    <w:p w14:paraId="1866FA73" w14:textId="77777777" w:rsidR="00432BF4" w:rsidRDefault="00432BF4" w:rsidP="00432BF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adócsoport dolgozóinak feladatkörébe tartozik továbbá az adók módjára behajtandó köztartozások kezelése, a kimutatott köztartozások behajtása is.</w:t>
      </w:r>
    </w:p>
    <w:p w14:paraId="41A2D51C" w14:textId="77777777" w:rsidR="00432BF4" w:rsidRDefault="00432BF4" w:rsidP="00432BF4">
      <w:pPr>
        <w:spacing w:after="0" w:line="240" w:lineRule="auto"/>
        <w:jc w:val="both"/>
        <w:rPr>
          <w:rFonts w:ascii="Times New Roman" w:eastAsia="Times New Roman" w:hAnsi="Times New Roman"/>
          <w:sz w:val="24"/>
          <w:szCs w:val="24"/>
          <w:lang w:eastAsia="hu-HU"/>
        </w:rPr>
      </w:pPr>
    </w:p>
    <w:p w14:paraId="1ED66A04" w14:textId="77777777" w:rsidR="00432BF4" w:rsidRDefault="00432BF4" w:rsidP="00432BF4">
      <w:pPr>
        <w:tabs>
          <w:tab w:val="right" w:pos="5580"/>
          <w:tab w:val="right" w:pos="7560"/>
        </w:tabs>
        <w:spacing w:after="0" w:line="240" w:lineRule="auto"/>
        <w:jc w:val="both"/>
        <w:rPr>
          <w:rFonts w:ascii="Times New Roman" w:hAnsi="Times New Roman"/>
          <w:sz w:val="24"/>
          <w:szCs w:val="24"/>
        </w:rPr>
      </w:pPr>
      <w:r>
        <w:rPr>
          <w:rFonts w:ascii="Times New Roman" w:hAnsi="Times New Roman"/>
          <w:sz w:val="24"/>
          <w:szCs w:val="24"/>
        </w:rPr>
        <w:t>2021</w:t>
      </w:r>
      <w:r w:rsidRPr="00E2627E">
        <w:rPr>
          <w:rFonts w:ascii="Times New Roman" w:hAnsi="Times New Roman"/>
          <w:sz w:val="24"/>
          <w:szCs w:val="24"/>
        </w:rPr>
        <w:t>. évben adóügyekben</w:t>
      </w:r>
      <w:r>
        <w:rPr>
          <w:rFonts w:ascii="Times New Roman" w:hAnsi="Times New Roman"/>
          <w:sz w:val="24"/>
          <w:szCs w:val="24"/>
        </w:rPr>
        <w:t xml:space="preserve"> </w:t>
      </w:r>
      <w:r w:rsidRPr="0072032F">
        <w:rPr>
          <w:rFonts w:ascii="Times New Roman" w:hAnsi="Times New Roman"/>
          <w:sz w:val="24"/>
          <w:szCs w:val="24"/>
        </w:rPr>
        <w:t>az iktatott ügyiratok</w:t>
      </w:r>
      <w:r>
        <w:rPr>
          <w:rFonts w:ascii="Times New Roman" w:hAnsi="Times New Roman"/>
          <w:sz w:val="24"/>
          <w:szCs w:val="24"/>
        </w:rPr>
        <w:t xml:space="preserve"> száma 21.540 volt, ebből 1.169</w:t>
      </w:r>
      <w:r w:rsidRPr="00E2627E">
        <w:rPr>
          <w:rFonts w:ascii="Times New Roman" w:hAnsi="Times New Roman"/>
          <w:sz w:val="24"/>
          <w:szCs w:val="24"/>
        </w:rPr>
        <w:t xml:space="preserve"> határozat</w:t>
      </w:r>
      <w:r>
        <w:rPr>
          <w:rFonts w:ascii="Times New Roman" w:hAnsi="Times New Roman"/>
          <w:sz w:val="24"/>
          <w:szCs w:val="24"/>
        </w:rPr>
        <w:t>. F</w:t>
      </w:r>
      <w:r w:rsidRPr="00E2627E">
        <w:rPr>
          <w:rFonts w:ascii="Times New Roman" w:hAnsi="Times New Roman"/>
          <w:sz w:val="24"/>
          <w:szCs w:val="24"/>
        </w:rPr>
        <w:t xml:space="preserve">ellebbezés nem volt. </w:t>
      </w:r>
      <w:r>
        <w:rPr>
          <w:rFonts w:ascii="Times New Roman" w:hAnsi="Times New Roman"/>
          <w:sz w:val="24"/>
          <w:szCs w:val="24"/>
        </w:rPr>
        <w:t>Mivel a nyolc település iktatását egy iktatórendszer kezeli, ezért a fenti számok a közös hivatalhoz tartozó települések iratait is tartalmazza.</w:t>
      </w:r>
    </w:p>
    <w:p w14:paraId="22ADE2F0" w14:textId="77777777" w:rsidR="00432BF4" w:rsidRPr="00A26C99" w:rsidRDefault="00432BF4" w:rsidP="00432BF4">
      <w:pPr>
        <w:tabs>
          <w:tab w:val="right" w:pos="5580"/>
          <w:tab w:val="right" w:pos="7560"/>
        </w:tabs>
        <w:spacing w:after="0" w:line="240" w:lineRule="auto"/>
        <w:jc w:val="both"/>
        <w:rPr>
          <w:rFonts w:ascii="Times New Roman" w:hAnsi="Times New Roman"/>
          <w:color w:val="FF0000"/>
          <w:sz w:val="24"/>
          <w:szCs w:val="24"/>
        </w:rPr>
      </w:pPr>
    </w:p>
    <w:p w14:paraId="03E7CF9B" w14:textId="5CF54879" w:rsidR="00432BF4" w:rsidRDefault="00432BF4" w:rsidP="00432BF4">
      <w:pPr>
        <w:tabs>
          <w:tab w:val="right" w:pos="5580"/>
          <w:tab w:val="right" w:pos="7560"/>
        </w:tabs>
        <w:spacing w:after="0" w:line="240" w:lineRule="auto"/>
        <w:jc w:val="both"/>
        <w:rPr>
          <w:rFonts w:ascii="Times New Roman" w:hAnsi="Times New Roman"/>
          <w:sz w:val="24"/>
          <w:szCs w:val="24"/>
        </w:rPr>
      </w:pPr>
      <w:r w:rsidRPr="0072032F">
        <w:rPr>
          <w:rFonts w:ascii="Times New Roman" w:hAnsi="Times New Roman"/>
          <w:sz w:val="24"/>
          <w:szCs w:val="24"/>
        </w:rPr>
        <w:t>Hatósági bizonyítvány</w:t>
      </w:r>
      <w:r>
        <w:rPr>
          <w:rFonts w:ascii="Times New Roman" w:hAnsi="Times New Roman"/>
          <w:sz w:val="24"/>
          <w:szCs w:val="24"/>
        </w:rPr>
        <w:t xml:space="preserve"> kiállítására 306 esetben került sor. Bíróságok megkeresésére 13 vagyoni bizonyítványt, adózók kérelmére – pályázat</w:t>
      </w:r>
      <w:r w:rsidR="00B07D54">
        <w:rPr>
          <w:rFonts w:ascii="Times New Roman" w:hAnsi="Times New Roman"/>
          <w:sz w:val="24"/>
          <w:szCs w:val="24"/>
        </w:rPr>
        <w:t>,</w:t>
      </w:r>
      <w:r>
        <w:rPr>
          <w:rFonts w:ascii="Times New Roman" w:hAnsi="Times New Roman"/>
          <w:sz w:val="24"/>
          <w:szCs w:val="24"/>
        </w:rPr>
        <w:t xml:space="preserve"> illetve hitel ügyintézés céljára – 67 adóigazolást állítottunk ki.</w:t>
      </w:r>
    </w:p>
    <w:p w14:paraId="6F142C8C" w14:textId="3BA4D2D8" w:rsidR="00432BF4" w:rsidRPr="00784C77" w:rsidRDefault="00432BF4" w:rsidP="00432BF4">
      <w:pPr>
        <w:tabs>
          <w:tab w:val="right" w:pos="5580"/>
          <w:tab w:val="right" w:pos="7560"/>
        </w:tabs>
        <w:spacing w:after="0" w:line="240" w:lineRule="auto"/>
        <w:jc w:val="both"/>
        <w:rPr>
          <w:rFonts w:ascii="Times New Roman" w:hAnsi="Times New Roman"/>
          <w:sz w:val="24"/>
          <w:szCs w:val="24"/>
        </w:rPr>
      </w:pPr>
      <w:r w:rsidRPr="00784C77">
        <w:rPr>
          <w:rFonts w:ascii="Times New Roman" w:hAnsi="Times New Roman"/>
          <w:sz w:val="24"/>
          <w:szCs w:val="24"/>
        </w:rPr>
        <w:t xml:space="preserve">Emellett </w:t>
      </w:r>
      <w:r>
        <w:rPr>
          <w:rFonts w:ascii="Times New Roman" w:hAnsi="Times New Roman"/>
          <w:sz w:val="24"/>
          <w:szCs w:val="24"/>
        </w:rPr>
        <w:t>226</w:t>
      </w:r>
      <w:r w:rsidRPr="00784C77">
        <w:rPr>
          <w:rFonts w:ascii="Times New Roman" w:hAnsi="Times New Roman"/>
          <w:sz w:val="24"/>
          <w:szCs w:val="24"/>
        </w:rPr>
        <w:t xml:space="preserve"> </w:t>
      </w:r>
      <w:r w:rsidRPr="0072032F">
        <w:rPr>
          <w:rFonts w:ascii="Times New Roman" w:hAnsi="Times New Roman"/>
          <w:sz w:val="24"/>
          <w:szCs w:val="24"/>
        </w:rPr>
        <w:t>adó- és értékbizonyítvány</w:t>
      </w:r>
      <w:r w:rsidRPr="00784C77">
        <w:rPr>
          <w:rFonts w:ascii="Times New Roman" w:hAnsi="Times New Roman"/>
          <w:sz w:val="24"/>
          <w:szCs w:val="24"/>
        </w:rPr>
        <w:t xml:space="preserve"> készült, részben hagyatéki eljáráshoz, részben kérelemre hitelfelvételhez</w:t>
      </w:r>
      <w:r w:rsidR="0090494E">
        <w:rPr>
          <w:rFonts w:ascii="Times New Roman" w:hAnsi="Times New Roman"/>
          <w:sz w:val="24"/>
          <w:szCs w:val="24"/>
        </w:rPr>
        <w:t>,</w:t>
      </w:r>
      <w:r>
        <w:rPr>
          <w:rFonts w:ascii="Times New Roman" w:hAnsi="Times New Roman"/>
          <w:sz w:val="24"/>
          <w:szCs w:val="24"/>
        </w:rPr>
        <w:t xml:space="preserve"> illetve végrehajtó megkeresésére.</w:t>
      </w:r>
    </w:p>
    <w:p w14:paraId="73FDDC62" w14:textId="77777777" w:rsidR="00432BF4" w:rsidRDefault="00432BF4" w:rsidP="00432BF4">
      <w:pPr>
        <w:spacing w:after="0" w:line="240" w:lineRule="auto"/>
        <w:jc w:val="both"/>
        <w:rPr>
          <w:rFonts w:ascii="Times New Roman" w:eastAsia="Times New Roman" w:hAnsi="Times New Roman"/>
          <w:sz w:val="24"/>
          <w:szCs w:val="24"/>
          <w:lang w:eastAsia="hu-HU"/>
        </w:rPr>
      </w:pPr>
    </w:p>
    <w:p w14:paraId="6CFCA099" w14:textId="77777777" w:rsidR="00432BF4" w:rsidRDefault="00432BF4" w:rsidP="00432BF4">
      <w:pPr>
        <w:spacing w:after="0" w:line="240" w:lineRule="auto"/>
        <w:jc w:val="both"/>
        <w:rPr>
          <w:rFonts w:ascii="Times New Roman" w:eastAsia="Times New Roman" w:hAnsi="Times New Roman"/>
          <w:sz w:val="24"/>
          <w:szCs w:val="24"/>
          <w:lang w:eastAsia="hu-HU"/>
        </w:rPr>
      </w:pPr>
    </w:p>
    <w:p w14:paraId="32A9F74F" w14:textId="5E65FCC8" w:rsidR="00432BF4" w:rsidRDefault="00432BF4" w:rsidP="00432BF4">
      <w:pPr>
        <w:spacing w:line="240" w:lineRule="auto"/>
        <w:jc w:val="both"/>
        <w:rPr>
          <w:rFonts w:ascii="Times New Roman" w:hAnsi="Times New Roman"/>
          <w:sz w:val="24"/>
          <w:szCs w:val="24"/>
        </w:rPr>
      </w:pPr>
      <w:r w:rsidRPr="00786941">
        <w:rPr>
          <w:rFonts w:ascii="Times New Roman" w:hAnsi="Times New Roman"/>
          <w:sz w:val="24"/>
          <w:szCs w:val="24"/>
        </w:rPr>
        <w:lastRenderedPageBreak/>
        <w:t>Az adóigazgatási feladatok ellátásáról, valamint a 20</w:t>
      </w:r>
      <w:r>
        <w:rPr>
          <w:rFonts w:ascii="Times New Roman" w:hAnsi="Times New Roman"/>
          <w:sz w:val="24"/>
          <w:szCs w:val="24"/>
        </w:rPr>
        <w:t>21. pénzügyi évi adatairól szóló beszámolót a Képviselő-testület előző ülésén tárgyalta, melynek elfogadását a 26/2022. (II.15.) sz</w:t>
      </w:r>
      <w:r w:rsidR="0053305E">
        <w:rPr>
          <w:rFonts w:ascii="Times New Roman" w:hAnsi="Times New Roman"/>
          <w:sz w:val="24"/>
          <w:szCs w:val="24"/>
        </w:rPr>
        <w:t>ámú</w:t>
      </w:r>
      <w:r>
        <w:rPr>
          <w:rFonts w:ascii="Times New Roman" w:hAnsi="Times New Roman"/>
          <w:sz w:val="24"/>
          <w:szCs w:val="24"/>
        </w:rPr>
        <w:t xml:space="preserve"> határozat tartalmazta.</w:t>
      </w:r>
    </w:p>
    <w:p w14:paraId="750FD1C6" w14:textId="01D0CC2F" w:rsidR="00F03BF8" w:rsidRPr="0053305E" w:rsidRDefault="002D28F6" w:rsidP="002D28F6">
      <w:pPr>
        <w:pStyle w:val="Listaszerbekezds"/>
        <w:numPr>
          <w:ilvl w:val="0"/>
          <w:numId w:val="1"/>
        </w:numPr>
        <w:spacing w:line="240" w:lineRule="auto"/>
        <w:jc w:val="both"/>
        <w:rPr>
          <w:rFonts w:ascii="Times New Roman" w:eastAsia="Times New Roman" w:hAnsi="Times New Roman"/>
          <w:b/>
          <w:bCs/>
          <w:sz w:val="24"/>
          <w:szCs w:val="24"/>
          <w:lang w:eastAsia="hu-HU"/>
        </w:rPr>
      </w:pPr>
      <w:r w:rsidRPr="0053305E">
        <w:rPr>
          <w:rFonts w:ascii="Times New Roman" w:eastAsia="Times New Roman" w:hAnsi="Times New Roman"/>
          <w:b/>
          <w:bCs/>
          <w:sz w:val="24"/>
          <w:szCs w:val="24"/>
          <w:lang w:eastAsia="hu-HU"/>
        </w:rPr>
        <w:t>Összegzés</w:t>
      </w:r>
    </w:p>
    <w:p w14:paraId="458DF68E" w14:textId="6FE3A9D9" w:rsidR="0053305E" w:rsidRDefault="0053305E" w:rsidP="00B972EC">
      <w:pPr>
        <w:spacing w:before="100" w:beforeAutospacing="1" w:after="100" w:afterAutospacing="1"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Bonyhádi Közös Önkormányzati Hivatal mindennapi működése a 2021. február 1-jétől hatályos Szervezeti és Működési Szabályzata szerint </w:t>
      </w:r>
      <w:r w:rsidR="00E44000">
        <w:rPr>
          <w:rFonts w:ascii="Times New Roman" w:eastAsia="Times New Roman" w:hAnsi="Times New Roman"/>
          <w:sz w:val="24"/>
          <w:szCs w:val="24"/>
          <w:lang w:eastAsia="hu-HU"/>
        </w:rPr>
        <w:t>folyik</w:t>
      </w:r>
      <w:r>
        <w:rPr>
          <w:rFonts w:ascii="Times New Roman" w:eastAsia="Times New Roman" w:hAnsi="Times New Roman"/>
          <w:sz w:val="24"/>
          <w:szCs w:val="24"/>
          <w:lang w:eastAsia="hu-HU"/>
        </w:rPr>
        <w:t>. Eszerint a ko</w:t>
      </w:r>
      <w:r w:rsidR="00B8054B">
        <w:rPr>
          <w:rFonts w:ascii="Times New Roman" w:eastAsia="Times New Roman" w:hAnsi="Times New Roman"/>
          <w:sz w:val="24"/>
          <w:szCs w:val="24"/>
          <w:lang w:eastAsia="hu-HU"/>
        </w:rPr>
        <w:t>llégák</w:t>
      </w:r>
      <w:r>
        <w:rPr>
          <w:rFonts w:ascii="Times New Roman" w:eastAsia="Times New Roman" w:hAnsi="Times New Roman"/>
          <w:sz w:val="24"/>
          <w:szCs w:val="24"/>
          <w:lang w:eastAsia="hu-HU"/>
        </w:rPr>
        <w:t xml:space="preserve"> a Hivatal 4 osztály</w:t>
      </w:r>
      <w:r w:rsidR="00B8054B">
        <w:rPr>
          <w:rFonts w:ascii="Times New Roman" w:eastAsia="Times New Roman" w:hAnsi="Times New Roman"/>
          <w:sz w:val="24"/>
          <w:szCs w:val="24"/>
          <w:lang w:eastAsia="hu-HU"/>
        </w:rPr>
        <w:t>a valamelyikét erősítik, és minden társult településünk, kirendeltségünk</w:t>
      </w:r>
      <w:r w:rsidR="00A002BE">
        <w:rPr>
          <w:rFonts w:ascii="Times New Roman" w:eastAsia="Times New Roman" w:hAnsi="Times New Roman"/>
          <w:sz w:val="24"/>
          <w:szCs w:val="24"/>
          <w:lang w:eastAsia="hu-HU"/>
        </w:rPr>
        <w:t xml:space="preserve"> dolgozója</w:t>
      </w:r>
      <w:r w:rsidR="00B8054B">
        <w:rPr>
          <w:rFonts w:ascii="Times New Roman" w:eastAsia="Times New Roman" w:hAnsi="Times New Roman"/>
          <w:sz w:val="24"/>
          <w:szCs w:val="24"/>
          <w:lang w:eastAsia="hu-HU"/>
        </w:rPr>
        <w:t xml:space="preserve"> tartozik valamely osztályhoz is.</w:t>
      </w:r>
    </w:p>
    <w:p w14:paraId="462CB9E9" w14:textId="77777777" w:rsidR="00E44000" w:rsidRDefault="00B8054B" w:rsidP="00B8054B">
      <w:pPr>
        <w:spacing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Bonyhádi Közös Önkormányzati Hivatalhoz tartozó 10 településen az önkormányzatok feladatellátása – a veszélyhelyzet ideje alatt, és az enyhítéseket követően is – folyamatosan biztosított volt, a jogszabályoknak megfelelő, magas színvonalú működés állandó törekvésünk</w:t>
      </w:r>
      <w:r w:rsidR="00B07D54">
        <w:rPr>
          <w:rFonts w:ascii="Times New Roman" w:eastAsia="Times New Roman" w:hAnsi="Times New Roman"/>
          <w:sz w:val="24"/>
          <w:szCs w:val="24"/>
          <w:lang w:eastAsia="hu-HU"/>
        </w:rPr>
        <w:t xml:space="preserve"> volt 2021. évben is</w:t>
      </w:r>
      <w:r>
        <w:rPr>
          <w:rFonts w:ascii="Times New Roman" w:eastAsia="Times New Roman" w:hAnsi="Times New Roman"/>
          <w:sz w:val="24"/>
          <w:szCs w:val="24"/>
          <w:lang w:eastAsia="hu-HU"/>
        </w:rPr>
        <w:t>.</w:t>
      </w:r>
    </w:p>
    <w:p w14:paraId="1DFCEC20" w14:textId="41B623C7" w:rsidR="00E44000" w:rsidRDefault="00E44000" w:rsidP="00B8054B">
      <w:pPr>
        <w:spacing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w:t>
      </w:r>
      <w:r w:rsidR="00B07D54">
        <w:rPr>
          <w:rFonts w:ascii="Times New Roman" w:eastAsia="Times New Roman" w:hAnsi="Times New Roman"/>
          <w:sz w:val="24"/>
          <w:szCs w:val="24"/>
          <w:lang w:eastAsia="hu-HU"/>
        </w:rPr>
        <w:t>lkalmazkodtunk a változó körülményekhez, és törekedtünk arra, hogy a képviselő-testületek, társulások, bizottságok, nemzetiségi önkormányzatok, intézmények</w:t>
      </w:r>
      <w:r w:rsidR="00114038">
        <w:rPr>
          <w:rFonts w:ascii="Times New Roman" w:eastAsia="Times New Roman" w:hAnsi="Times New Roman"/>
          <w:sz w:val="24"/>
          <w:szCs w:val="24"/>
          <w:lang w:eastAsia="hu-HU"/>
        </w:rPr>
        <w:t xml:space="preserve"> -</w:t>
      </w:r>
      <w:r w:rsidR="00B07D54">
        <w:rPr>
          <w:rFonts w:ascii="Times New Roman" w:eastAsia="Times New Roman" w:hAnsi="Times New Roman"/>
          <w:sz w:val="24"/>
          <w:szCs w:val="24"/>
          <w:lang w:eastAsia="hu-HU"/>
        </w:rPr>
        <w:t xml:space="preserve"> és nem utolsó sorban </w:t>
      </w:r>
      <w:r w:rsidR="00114038">
        <w:rPr>
          <w:rFonts w:ascii="Times New Roman" w:eastAsia="Times New Roman" w:hAnsi="Times New Roman"/>
          <w:sz w:val="24"/>
          <w:szCs w:val="24"/>
          <w:lang w:eastAsia="hu-HU"/>
        </w:rPr>
        <w:t>– a lakosság igényeit kiszolgáljuk.</w:t>
      </w:r>
    </w:p>
    <w:p w14:paraId="5659253D" w14:textId="52D36639" w:rsidR="00B8054B" w:rsidRDefault="00AE7DDC" w:rsidP="00B8054B">
      <w:pPr>
        <w:spacing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legjobb tudásunkkal és szándékkal végzett munka ellenére is előfordul azonban, hogy munkánk során hibázunk. </w:t>
      </w:r>
      <w:r w:rsidR="00FC7B65">
        <w:rPr>
          <w:rFonts w:ascii="Times New Roman" w:eastAsia="Times New Roman" w:hAnsi="Times New Roman"/>
          <w:sz w:val="24"/>
          <w:szCs w:val="24"/>
          <w:lang w:eastAsia="hu-HU"/>
        </w:rPr>
        <w:t>Kollégáimmal közösen</w:t>
      </w:r>
      <w:r>
        <w:rPr>
          <w:rFonts w:ascii="Times New Roman" w:eastAsia="Times New Roman" w:hAnsi="Times New Roman"/>
          <w:sz w:val="24"/>
          <w:szCs w:val="24"/>
          <w:lang w:eastAsia="hu-HU"/>
        </w:rPr>
        <w:t xml:space="preserve"> dolgoz</w:t>
      </w:r>
      <w:r w:rsidR="00FC7B65">
        <w:rPr>
          <w:rFonts w:ascii="Times New Roman" w:eastAsia="Times New Roman" w:hAnsi="Times New Roman"/>
          <w:sz w:val="24"/>
          <w:szCs w:val="24"/>
          <w:lang w:eastAsia="hu-HU"/>
        </w:rPr>
        <w:t>unk azon</w:t>
      </w:r>
      <w:r>
        <w:rPr>
          <w:rFonts w:ascii="Times New Roman" w:eastAsia="Times New Roman" w:hAnsi="Times New Roman"/>
          <w:sz w:val="24"/>
          <w:szCs w:val="24"/>
          <w:lang w:eastAsia="hu-HU"/>
        </w:rPr>
        <w:t xml:space="preserve">, hogy milyen módon tudjuk ezeket a hibákat elkerülni, </w:t>
      </w:r>
      <w:r w:rsidR="00FC7B65">
        <w:rPr>
          <w:rFonts w:ascii="Times New Roman" w:eastAsia="Times New Roman" w:hAnsi="Times New Roman"/>
          <w:sz w:val="24"/>
          <w:szCs w:val="24"/>
          <w:lang w:eastAsia="hu-HU"/>
        </w:rPr>
        <w:t>korrigál</w:t>
      </w:r>
      <w:r>
        <w:rPr>
          <w:rFonts w:ascii="Times New Roman" w:eastAsia="Times New Roman" w:hAnsi="Times New Roman"/>
          <w:sz w:val="24"/>
          <w:szCs w:val="24"/>
          <w:lang w:eastAsia="hu-HU"/>
        </w:rPr>
        <w:t xml:space="preserve">ni, </w:t>
      </w:r>
      <w:r w:rsidR="00FC7B65">
        <w:rPr>
          <w:rFonts w:ascii="Times New Roman" w:eastAsia="Times New Roman" w:hAnsi="Times New Roman"/>
          <w:sz w:val="24"/>
          <w:szCs w:val="24"/>
          <w:lang w:eastAsia="hu-HU"/>
        </w:rPr>
        <w:t xml:space="preserve">és a Hivatallal szemben támasztott követelményeknek </w:t>
      </w:r>
      <w:r w:rsidR="00E44000">
        <w:rPr>
          <w:rFonts w:ascii="Times New Roman" w:eastAsia="Times New Roman" w:hAnsi="Times New Roman"/>
          <w:sz w:val="24"/>
          <w:szCs w:val="24"/>
          <w:lang w:eastAsia="hu-HU"/>
        </w:rPr>
        <w:t xml:space="preserve">folyamatosan </w:t>
      </w:r>
      <w:r w:rsidR="00FC7B65">
        <w:rPr>
          <w:rFonts w:ascii="Times New Roman" w:eastAsia="Times New Roman" w:hAnsi="Times New Roman"/>
          <w:sz w:val="24"/>
          <w:szCs w:val="24"/>
          <w:lang w:eastAsia="hu-HU"/>
        </w:rPr>
        <w:t>megfelelni.</w:t>
      </w:r>
    </w:p>
    <w:p w14:paraId="03212EE3" w14:textId="0FE690DE" w:rsidR="005E7DE6" w:rsidRDefault="002D67CF" w:rsidP="002D67CF">
      <w:pPr>
        <w:spacing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Köszönöm kollégáimnak és az osztályvezetőknek a beszámoló összeállításához nyújtott segítséget, és köszönöm a polgármesterek, elnökök és képviselő</w:t>
      </w:r>
      <w:r w:rsidR="00E44000">
        <w:rPr>
          <w:rFonts w:ascii="Times New Roman" w:eastAsia="Times New Roman" w:hAnsi="Times New Roman"/>
          <w:sz w:val="24"/>
          <w:szCs w:val="24"/>
          <w:lang w:eastAsia="hu-HU"/>
        </w:rPr>
        <w:t>-testületek</w:t>
      </w:r>
      <w:r>
        <w:rPr>
          <w:rFonts w:ascii="Times New Roman" w:eastAsia="Times New Roman" w:hAnsi="Times New Roman"/>
          <w:sz w:val="24"/>
          <w:szCs w:val="24"/>
          <w:lang w:eastAsia="hu-HU"/>
        </w:rPr>
        <w:t xml:space="preserve"> támogatását a hivatali munkában</w:t>
      </w:r>
      <w:r w:rsidR="005E7DE6">
        <w:rPr>
          <w:rFonts w:ascii="Times New Roman" w:eastAsia="Times New Roman" w:hAnsi="Times New Roman"/>
          <w:sz w:val="24"/>
          <w:szCs w:val="24"/>
          <w:lang w:eastAsia="hu-HU"/>
        </w:rPr>
        <w:t>.</w:t>
      </w:r>
    </w:p>
    <w:p w14:paraId="2EF21843" w14:textId="77777777" w:rsidR="005E7DE6" w:rsidRDefault="005E7DE6" w:rsidP="002D67CF">
      <w:pPr>
        <w:spacing w:line="240" w:lineRule="auto"/>
        <w:jc w:val="both"/>
        <w:rPr>
          <w:rFonts w:ascii="Times New Roman" w:eastAsia="Times New Roman" w:hAnsi="Times New Roman"/>
          <w:sz w:val="24"/>
          <w:szCs w:val="24"/>
          <w:lang w:eastAsia="hu-HU"/>
        </w:rPr>
      </w:pPr>
    </w:p>
    <w:p w14:paraId="1D8D5B5A" w14:textId="2B1064A7" w:rsidR="00CB2A95" w:rsidRDefault="00CB2A95" w:rsidP="002D67CF">
      <w:pPr>
        <w:spacing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Bonyhád, 202</w:t>
      </w:r>
      <w:r w:rsidR="0090494E">
        <w:rPr>
          <w:rFonts w:ascii="Times New Roman" w:eastAsia="Times New Roman" w:hAnsi="Times New Roman"/>
          <w:sz w:val="24"/>
          <w:szCs w:val="24"/>
          <w:lang w:eastAsia="hu-HU"/>
        </w:rPr>
        <w:t>2</w:t>
      </w:r>
      <w:r>
        <w:rPr>
          <w:rFonts w:ascii="Times New Roman" w:eastAsia="Times New Roman" w:hAnsi="Times New Roman"/>
          <w:sz w:val="24"/>
          <w:szCs w:val="24"/>
          <w:lang w:eastAsia="hu-HU"/>
        </w:rPr>
        <w:t xml:space="preserve">. </w:t>
      </w:r>
      <w:r w:rsidR="0090494E">
        <w:rPr>
          <w:rFonts w:ascii="Times New Roman" w:eastAsia="Times New Roman" w:hAnsi="Times New Roman"/>
          <w:sz w:val="24"/>
          <w:szCs w:val="24"/>
          <w:lang w:eastAsia="hu-HU"/>
        </w:rPr>
        <w:t>március 25</w:t>
      </w:r>
      <w:r>
        <w:rPr>
          <w:rFonts w:ascii="Times New Roman" w:eastAsia="Times New Roman" w:hAnsi="Times New Roman"/>
          <w:sz w:val="24"/>
          <w:szCs w:val="24"/>
          <w:lang w:eastAsia="hu-HU"/>
        </w:rPr>
        <w:t>.</w:t>
      </w:r>
    </w:p>
    <w:p w14:paraId="168CB5CB" w14:textId="2F26FA39" w:rsidR="00CB2A95" w:rsidRDefault="00CB2A95" w:rsidP="00B07D54">
      <w:pPr>
        <w:spacing w:after="0" w:line="240" w:lineRule="auto"/>
        <w:jc w:val="both"/>
        <w:rPr>
          <w:rFonts w:ascii="Times New Roman" w:eastAsia="Times New Roman" w:hAnsi="Times New Roman"/>
          <w:sz w:val="24"/>
          <w:szCs w:val="24"/>
          <w:lang w:eastAsia="hu-HU"/>
        </w:rPr>
      </w:pPr>
    </w:p>
    <w:p w14:paraId="055A2F82" w14:textId="53AC086F" w:rsidR="00CB2A95" w:rsidRDefault="00CB2A95" w:rsidP="00B07D54">
      <w:pPr>
        <w:spacing w:after="0" w:line="240" w:lineRule="auto"/>
        <w:ind w:firstLine="5529"/>
        <w:jc w:val="both"/>
        <w:rPr>
          <w:rFonts w:ascii="Times New Roman" w:eastAsia="Times New Roman" w:hAnsi="Times New Roman"/>
          <w:sz w:val="24"/>
          <w:szCs w:val="24"/>
          <w:lang w:eastAsia="hu-HU"/>
        </w:rPr>
      </w:pPr>
      <w:proofErr w:type="spellStart"/>
      <w:r>
        <w:rPr>
          <w:rFonts w:ascii="Times New Roman" w:eastAsia="Times New Roman" w:hAnsi="Times New Roman"/>
          <w:sz w:val="24"/>
          <w:szCs w:val="24"/>
          <w:lang w:eastAsia="hu-HU"/>
        </w:rPr>
        <w:t>Filczinger</w:t>
      </w:r>
      <w:proofErr w:type="spellEnd"/>
      <w:r>
        <w:rPr>
          <w:rFonts w:ascii="Times New Roman" w:eastAsia="Times New Roman" w:hAnsi="Times New Roman"/>
          <w:sz w:val="24"/>
          <w:szCs w:val="24"/>
          <w:lang w:eastAsia="hu-HU"/>
        </w:rPr>
        <w:t xml:space="preserve"> Ágnes</w:t>
      </w:r>
    </w:p>
    <w:p w14:paraId="09CC6451" w14:textId="669800BD" w:rsidR="00CB2A95" w:rsidRPr="005767A5" w:rsidRDefault="00CB2A95" w:rsidP="00B07D54">
      <w:pPr>
        <w:spacing w:after="0" w:line="240" w:lineRule="auto"/>
        <w:ind w:firstLine="5529"/>
        <w:jc w:val="both"/>
        <w:rPr>
          <w:rFonts w:ascii="Times New Roman" w:eastAsia="Times New Roman" w:hAnsi="Times New Roman" w:cs="Times New Roman"/>
          <w:sz w:val="24"/>
          <w:szCs w:val="24"/>
          <w:lang w:eastAsia="hu-HU"/>
        </w:rPr>
      </w:pPr>
      <w:r>
        <w:rPr>
          <w:rFonts w:ascii="Times New Roman" w:eastAsia="Times New Roman" w:hAnsi="Times New Roman"/>
          <w:sz w:val="24"/>
          <w:szCs w:val="24"/>
          <w:lang w:eastAsia="hu-HU"/>
        </w:rPr>
        <w:t xml:space="preserve">      </w:t>
      </w:r>
      <w:proofErr w:type="gramStart"/>
      <w:r>
        <w:rPr>
          <w:rFonts w:ascii="Times New Roman" w:eastAsia="Times New Roman" w:hAnsi="Times New Roman"/>
          <w:sz w:val="24"/>
          <w:szCs w:val="24"/>
          <w:lang w:eastAsia="hu-HU"/>
        </w:rPr>
        <w:t>jegyző</w:t>
      </w:r>
      <w:proofErr w:type="gramEnd"/>
    </w:p>
    <w:p w14:paraId="7CF0FC01" w14:textId="77777777" w:rsidR="00CD2AA0" w:rsidRPr="00CD2AA0" w:rsidRDefault="00CD2AA0" w:rsidP="00CD2AA0">
      <w:pPr>
        <w:jc w:val="both"/>
        <w:rPr>
          <w:rFonts w:ascii="Times New Roman" w:hAnsi="Times New Roman"/>
          <w:sz w:val="24"/>
          <w:szCs w:val="24"/>
        </w:rPr>
      </w:pPr>
    </w:p>
    <w:sectPr w:rsidR="00CD2AA0" w:rsidRPr="00CD2A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D001C" w14:textId="77777777" w:rsidR="008C2E6B" w:rsidRDefault="008C2E6B" w:rsidP="00094A4B">
      <w:pPr>
        <w:spacing w:after="0" w:line="240" w:lineRule="auto"/>
      </w:pPr>
      <w:r>
        <w:separator/>
      </w:r>
    </w:p>
  </w:endnote>
  <w:endnote w:type="continuationSeparator" w:id="0">
    <w:p w14:paraId="1E8E9130" w14:textId="77777777" w:rsidR="008C2E6B" w:rsidRDefault="008C2E6B" w:rsidP="0009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36710"/>
      <w:docPartObj>
        <w:docPartGallery w:val="Page Numbers (Bottom of Page)"/>
        <w:docPartUnique/>
      </w:docPartObj>
    </w:sdtPr>
    <w:sdtEndPr/>
    <w:sdtContent>
      <w:p w14:paraId="018AEE24" w14:textId="7940B891" w:rsidR="00155BEE" w:rsidRDefault="00155BEE">
        <w:pPr>
          <w:pStyle w:val="llb"/>
          <w:jc w:val="center"/>
        </w:pPr>
        <w:r>
          <w:fldChar w:fldCharType="begin"/>
        </w:r>
        <w:r>
          <w:instrText>PAGE   \* MERGEFORMAT</w:instrText>
        </w:r>
        <w:r>
          <w:fldChar w:fldCharType="separate"/>
        </w:r>
        <w:r w:rsidR="006372E1">
          <w:rPr>
            <w:noProof/>
          </w:rPr>
          <w:t>16</w:t>
        </w:r>
        <w:r>
          <w:fldChar w:fldCharType="end"/>
        </w:r>
      </w:p>
    </w:sdtContent>
  </w:sdt>
  <w:p w14:paraId="54B74C1F" w14:textId="77777777" w:rsidR="00155BEE" w:rsidRDefault="00155B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9D5C" w14:textId="77777777" w:rsidR="008C2E6B" w:rsidRDefault="008C2E6B" w:rsidP="00094A4B">
      <w:pPr>
        <w:spacing w:after="0" w:line="240" w:lineRule="auto"/>
      </w:pPr>
      <w:r>
        <w:separator/>
      </w:r>
    </w:p>
  </w:footnote>
  <w:footnote w:type="continuationSeparator" w:id="0">
    <w:p w14:paraId="2AA5404B" w14:textId="77777777" w:rsidR="008C2E6B" w:rsidRDefault="008C2E6B" w:rsidP="00094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60D5"/>
    <w:multiLevelType w:val="hybridMultilevel"/>
    <w:tmpl w:val="E8000B74"/>
    <w:lvl w:ilvl="0" w:tplc="0A1AE8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A5F3A2F"/>
    <w:multiLevelType w:val="hybridMultilevel"/>
    <w:tmpl w:val="DAF69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9B02DE9"/>
    <w:multiLevelType w:val="hybridMultilevel"/>
    <w:tmpl w:val="11B0F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A9"/>
    <w:rsid w:val="0003147E"/>
    <w:rsid w:val="00032D9F"/>
    <w:rsid w:val="00094A4B"/>
    <w:rsid w:val="00097D6D"/>
    <w:rsid w:val="000D167D"/>
    <w:rsid w:val="00110F42"/>
    <w:rsid w:val="00114038"/>
    <w:rsid w:val="001161AB"/>
    <w:rsid w:val="001364A7"/>
    <w:rsid w:val="00140F99"/>
    <w:rsid w:val="00151DB7"/>
    <w:rsid w:val="00155BEE"/>
    <w:rsid w:val="0016708D"/>
    <w:rsid w:val="001C2983"/>
    <w:rsid w:val="001E2962"/>
    <w:rsid w:val="001E53BD"/>
    <w:rsid w:val="002151DC"/>
    <w:rsid w:val="00231533"/>
    <w:rsid w:val="002464DA"/>
    <w:rsid w:val="002831D6"/>
    <w:rsid w:val="00285712"/>
    <w:rsid w:val="00290068"/>
    <w:rsid w:val="002A670B"/>
    <w:rsid w:val="002C0A85"/>
    <w:rsid w:val="002C6A57"/>
    <w:rsid w:val="002C7CBB"/>
    <w:rsid w:val="002D28F6"/>
    <w:rsid w:val="002D67CF"/>
    <w:rsid w:val="003030D2"/>
    <w:rsid w:val="003044D0"/>
    <w:rsid w:val="003048BB"/>
    <w:rsid w:val="0034291D"/>
    <w:rsid w:val="00346F02"/>
    <w:rsid w:val="003607EC"/>
    <w:rsid w:val="003660FD"/>
    <w:rsid w:val="00367299"/>
    <w:rsid w:val="0039342C"/>
    <w:rsid w:val="003C0D57"/>
    <w:rsid w:val="003C1078"/>
    <w:rsid w:val="003C20A1"/>
    <w:rsid w:val="0042026C"/>
    <w:rsid w:val="004212D2"/>
    <w:rsid w:val="00432BF4"/>
    <w:rsid w:val="00450C69"/>
    <w:rsid w:val="004656CA"/>
    <w:rsid w:val="00467F09"/>
    <w:rsid w:val="00475465"/>
    <w:rsid w:val="004875D4"/>
    <w:rsid w:val="004B7EAA"/>
    <w:rsid w:val="004C32C1"/>
    <w:rsid w:val="004E52A9"/>
    <w:rsid w:val="004F5505"/>
    <w:rsid w:val="00515AB3"/>
    <w:rsid w:val="0053305E"/>
    <w:rsid w:val="00543EA8"/>
    <w:rsid w:val="005446C2"/>
    <w:rsid w:val="00564D63"/>
    <w:rsid w:val="005767A5"/>
    <w:rsid w:val="00585C98"/>
    <w:rsid w:val="0059092B"/>
    <w:rsid w:val="005B6C9B"/>
    <w:rsid w:val="005E69AD"/>
    <w:rsid w:val="005E7DE6"/>
    <w:rsid w:val="005F7D75"/>
    <w:rsid w:val="006271A6"/>
    <w:rsid w:val="00627F7E"/>
    <w:rsid w:val="00630FAA"/>
    <w:rsid w:val="006372E1"/>
    <w:rsid w:val="0065075F"/>
    <w:rsid w:val="00680FE3"/>
    <w:rsid w:val="006A1303"/>
    <w:rsid w:val="006B51EF"/>
    <w:rsid w:val="006B6DBB"/>
    <w:rsid w:val="006C569B"/>
    <w:rsid w:val="006C71FD"/>
    <w:rsid w:val="006D0D0E"/>
    <w:rsid w:val="006D266A"/>
    <w:rsid w:val="0070422D"/>
    <w:rsid w:val="00706011"/>
    <w:rsid w:val="00714521"/>
    <w:rsid w:val="00736D44"/>
    <w:rsid w:val="0073773A"/>
    <w:rsid w:val="0074240B"/>
    <w:rsid w:val="00764E8D"/>
    <w:rsid w:val="00791E9C"/>
    <w:rsid w:val="007B1F1D"/>
    <w:rsid w:val="007B574E"/>
    <w:rsid w:val="007B7F3E"/>
    <w:rsid w:val="007F3E2B"/>
    <w:rsid w:val="00804E32"/>
    <w:rsid w:val="0082390F"/>
    <w:rsid w:val="008344BE"/>
    <w:rsid w:val="00844B48"/>
    <w:rsid w:val="00861EF9"/>
    <w:rsid w:val="00874847"/>
    <w:rsid w:val="008C2E6B"/>
    <w:rsid w:val="008D63EB"/>
    <w:rsid w:val="0090494E"/>
    <w:rsid w:val="00944E7F"/>
    <w:rsid w:val="00961764"/>
    <w:rsid w:val="009635FD"/>
    <w:rsid w:val="009A396E"/>
    <w:rsid w:val="009B4558"/>
    <w:rsid w:val="009B7264"/>
    <w:rsid w:val="009C315C"/>
    <w:rsid w:val="009C4859"/>
    <w:rsid w:val="009C4A36"/>
    <w:rsid w:val="009F0E19"/>
    <w:rsid w:val="009F7E0E"/>
    <w:rsid w:val="00A002BE"/>
    <w:rsid w:val="00A0056D"/>
    <w:rsid w:val="00A1545D"/>
    <w:rsid w:val="00A310D6"/>
    <w:rsid w:val="00A87FD2"/>
    <w:rsid w:val="00AB41E1"/>
    <w:rsid w:val="00AB7600"/>
    <w:rsid w:val="00AC721D"/>
    <w:rsid w:val="00AE7DDC"/>
    <w:rsid w:val="00B07D54"/>
    <w:rsid w:val="00B1102D"/>
    <w:rsid w:val="00B23C7C"/>
    <w:rsid w:val="00B350AD"/>
    <w:rsid w:val="00B53DAE"/>
    <w:rsid w:val="00B64D20"/>
    <w:rsid w:val="00B67166"/>
    <w:rsid w:val="00B8054B"/>
    <w:rsid w:val="00B901F4"/>
    <w:rsid w:val="00B972EC"/>
    <w:rsid w:val="00BA7FA0"/>
    <w:rsid w:val="00BB6A17"/>
    <w:rsid w:val="00BD03AF"/>
    <w:rsid w:val="00BE4381"/>
    <w:rsid w:val="00C6003A"/>
    <w:rsid w:val="00C946E7"/>
    <w:rsid w:val="00CB0184"/>
    <w:rsid w:val="00CB2A95"/>
    <w:rsid w:val="00CD2AA0"/>
    <w:rsid w:val="00CE73D3"/>
    <w:rsid w:val="00D44699"/>
    <w:rsid w:val="00D54368"/>
    <w:rsid w:val="00D63131"/>
    <w:rsid w:val="00D71324"/>
    <w:rsid w:val="00D84745"/>
    <w:rsid w:val="00D91DE2"/>
    <w:rsid w:val="00DA3456"/>
    <w:rsid w:val="00DA602E"/>
    <w:rsid w:val="00DD40D0"/>
    <w:rsid w:val="00E0202C"/>
    <w:rsid w:val="00E26F18"/>
    <w:rsid w:val="00E4117F"/>
    <w:rsid w:val="00E44000"/>
    <w:rsid w:val="00E45E9B"/>
    <w:rsid w:val="00E46CB7"/>
    <w:rsid w:val="00E635F8"/>
    <w:rsid w:val="00E6773B"/>
    <w:rsid w:val="00E92A9E"/>
    <w:rsid w:val="00EA108B"/>
    <w:rsid w:val="00EC1392"/>
    <w:rsid w:val="00ED4E00"/>
    <w:rsid w:val="00F03BF8"/>
    <w:rsid w:val="00F2685E"/>
    <w:rsid w:val="00F468E2"/>
    <w:rsid w:val="00F92476"/>
    <w:rsid w:val="00FC7B65"/>
    <w:rsid w:val="00FD5B96"/>
    <w:rsid w:val="00FE0A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54A7"/>
  <w15:chartTrackingRefBased/>
  <w15:docId w15:val="{43B4FE2F-1FA5-4455-9F2D-6EAD60F0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2685E"/>
    <w:pPr>
      <w:ind w:left="720"/>
      <w:contextualSpacing/>
    </w:pPr>
  </w:style>
  <w:style w:type="paragraph" w:styleId="lfej">
    <w:name w:val="header"/>
    <w:basedOn w:val="Norml"/>
    <w:link w:val="lfejChar"/>
    <w:uiPriority w:val="99"/>
    <w:unhideWhenUsed/>
    <w:rsid w:val="00094A4B"/>
    <w:pPr>
      <w:tabs>
        <w:tab w:val="center" w:pos="4536"/>
        <w:tab w:val="right" w:pos="9072"/>
      </w:tabs>
      <w:spacing w:after="0" w:line="240" w:lineRule="auto"/>
    </w:pPr>
  </w:style>
  <w:style w:type="character" w:customStyle="1" w:styleId="lfejChar">
    <w:name w:val="Élőfej Char"/>
    <w:basedOn w:val="Bekezdsalapbettpusa"/>
    <w:link w:val="lfej"/>
    <w:uiPriority w:val="99"/>
    <w:rsid w:val="00094A4B"/>
  </w:style>
  <w:style w:type="paragraph" w:styleId="llb">
    <w:name w:val="footer"/>
    <w:basedOn w:val="Norml"/>
    <w:link w:val="llbChar"/>
    <w:uiPriority w:val="99"/>
    <w:unhideWhenUsed/>
    <w:rsid w:val="00094A4B"/>
    <w:pPr>
      <w:tabs>
        <w:tab w:val="center" w:pos="4536"/>
        <w:tab w:val="right" w:pos="9072"/>
      </w:tabs>
      <w:spacing w:after="0" w:line="240" w:lineRule="auto"/>
    </w:pPr>
  </w:style>
  <w:style w:type="character" w:customStyle="1" w:styleId="llbChar">
    <w:name w:val="Élőláb Char"/>
    <w:basedOn w:val="Bekezdsalapbettpusa"/>
    <w:link w:val="llb"/>
    <w:uiPriority w:val="99"/>
    <w:rsid w:val="00094A4B"/>
  </w:style>
  <w:style w:type="table" w:styleId="Rcsostblzat">
    <w:name w:val="Table Grid"/>
    <w:basedOn w:val="Normltblzat"/>
    <w:uiPriority w:val="59"/>
    <w:rsid w:val="00F0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E45E9B"/>
    <w:rPr>
      <w:rFonts w:cs="Times New Roman"/>
      <w:color w:val="0000FF"/>
      <w:u w:val="single"/>
    </w:rPr>
  </w:style>
  <w:style w:type="paragraph" w:styleId="NormlWeb">
    <w:name w:val="Normal (Web)"/>
    <w:basedOn w:val="Norml"/>
    <w:uiPriority w:val="99"/>
    <w:semiHidden/>
    <w:unhideWhenUsed/>
    <w:rsid w:val="00AB41E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90784">
      <w:bodyDiv w:val="1"/>
      <w:marLeft w:val="0"/>
      <w:marRight w:val="0"/>
      <w:marTop w:val="0"/>
      <w:marBottom w:val="0"/>
      <w:divBdr>
        <w:top w:val="none" w:sz="0" w:space="0" w:color="auto"/>
        <w:left w:val="none" w:sz="0" w:space="0" w:color="auto"/>
        <w:bottom w:val="none" w:sz="0" w:space="0" w:color="auto"/>
        <w:right w:val="none" w:sz="0" w:space="0" w:color="auto"/>
      </w:divBdr>
      <w:divsChild>
        <w:div w:id="436368508">
          <w:marLeft w:val="0"/>
          <w:marRight w:val="0"/>
          <w:marTop w:val="0"/>
          <w:marBottom w:val="0"/>
          <w:divBdr>
            <w:top w:val="none" w:sz="0" w:space="0" w:color="auto"/>
            <w:left w:val="none" w:sz="0" w:space="0" w:color="auto"/>
            <w:bottom w:val="none" w:sz="0" w:space="0" w:color="auto"/>
            <w:right w:val="none" w:sz="0" w:space="0" w:color="auto"/>
          </w:divBdr>
        </w:div>
        <w:div w:id="1409765738">
          <w:marLeft w:val="0"/>
          <w:marRight w:val="0"/>
          <w:marTop w:val="0"/>
          <w:marBottom w:val="0"/>
          <w:divBdr>
            <w:top w:val="none" w:sz="0" w:space="0" w:color="auto"/>
            <w:left w:val="none" w:sz="0" w:space="0" w:color="auto"/>
            <w:bottom w:val="none" w:sz="0" w:space="0" w:color="auto"/>
            <w:right w:val="none" w:sz="0" w:space="0" w:color="auto"/>
          </w:divBdr>
        </w:div>
        <w:div w:id="29428188">
          <w:marLeft w:val="0"/>
          <w:marRight w:val="0"/>
          <w:marTop w:val="0"/>
          <w:marBottom w:val="0"/>
          <w:divBdr>
            <w:top w:val="none" w:sz="0" w:space="0" w:color="auto"/>
            <w:left w:val="none" w:sz="0" w:space="0" w:color="auto"/>
            <w:bottom w:val="none" w:sz="0" w:space="0" w:color="auto"/>
            <w:right w:val="none" w:sz="0" w:space="0" w:color="auto"/>
          </w:divBdr>
        </w:div>
        <w:div w:id="88502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5073</Words>
  <Characters>35009</Characters>
  <Application>Microsoft Office Word</Application>
  <DocSecurity>0</DocSecurity>
  <Lines>291</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dc:creator>
  <cp:keywords/>
  <dc:description/>
  <cp:lastModifiedBy>Windows-felhasználó</cp:lastModifiedBy>
  <cp:revision>3</cp:revision>
  <dcterms:created xsi:type="dcterms:W3CDTF">2022-04-06T13:10:00Z</dcterms:created>
  <dcterms:modified xsi:type="dcterms:W3CDTF">2022-04-21T09:16:00Z</dcterms:modified>
</cp:coreProperties>
</file>