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FF" w:rsidRPr="000E1FFF" w:rsidRDefault="000E1FFF" w:rsidP="000E1F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FFF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0E1FFF" w:rsidRPr="00994E7B" w:rsidRDefault="000E1FFF" w:rsidP="000E1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94E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július 16-i</w:t>
      </w:r>
    </w:p>
    <w:p w:rsidR="000E1FFF" w:rsidRPr="00994E7B" w:rsidRDefault="000E1FFF" w:rsidP="000E1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1CC8">
        <w:rPr>
          <w:rFonts w:ascii="Times New Roman" w:hAnsi="Times New Roman" w:cs="Times New Roman"/>
          <w:sz w:val="24"/>
          <w:szCs w:val="24"/>
        </w:rPr>
        <w:t>rendes</w:t>
      </w:r>
      <w:proofErr w:type="gramEnd"/>
      <w:r w:rsidRPr="00994E7B">
        <w:rPr>
          <w:rFonts w:ascii="Times New Roman" w:hAnsi="Times New Roman" w:cs="Times New Roman"/>
          <w:sz w:val="24"/>
          <w:szCs w:val="24"/>
        </w:rPr>
        <w:t>/</w:t>
      </w:r>
      <w:r w:rsidRPr="00421CC8">
        <w:rPr>
          <w:rFonts w:ascii="Times New Roman" w:hAnsi="Times New Roman" w:cs="Times New Roman"/>
          <w:sz w:val="24"/>
          <w:szCs w:val="24"/>
          <w:u w:val="single"/>
        </w:rPr>
        <w:t>rendkívüli</w:t>
      </w:r>
      <w:r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:rsidR="000E1FFF" w:rsidRPr="00994E7B" w:rsidRDefault="000E1FFF" w:rsidP="000E1FF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0E1FFF" w:rsidRPr="00994E7B" w:rsidTr="00D16B0B"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:rsidR="000E1FFF" w:rsidRPr="00DA4353" w:rsidRDefault="000E1FFF" w:rsidP="00C033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Falugondnoki Szolgálat </w:t>
            </w:r>
            <w:r w:rsidR="00C03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létrehozásáról </w:t>
            </w:r>
          </w:p>
        </w:tc>
      </w:tr>
      <w:tr w:rsidR="000E1FFF" w:rsidRPr="00994E7B" w:rsidTr="00D16B0B"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0E1FFF" w:rsidRPr="00994E7B" w:rsidTr="00D16B0B"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Zotánné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ig.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előadó</w:t>
            </w:r>
          </w:p>
        </w:tc>
      </w:tr>
      <w:tr w:rsidR="000E1FFF" w:rsidRPr="00994E7B" w:rsidTr="00D16B0B"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sz.</w:t>
            </w:r>
          </w:p>
        </w:tc>
      </w:tr>
      <w:tr w:rsidR="000E1FFF" w:rsidRPr="00994E7B" w:rsidTr="00D16B0B"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FFF" w:rsidRPr="00994E7B" w:rsidTr="00D16B0B"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0E1FFF" w:rsidRPr="00994E7B" w:rsidTr="00D16B0B"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0E1FFF" w:rsidRPr="00994E7B" w:rsidTr="00D16B0B"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0E1FFF" w:rsidRPr="00994E7B" w:rsidTr="00D16B0B"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:rsidR="000E1FFF" w:rsidRPr="00994E7B" w:rsidRDefault="000E1FFF" w:rsidP="00D16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:rsidR="000E1FFF" w:rsidRPr="000E1FFF" w:rsidRDefault="000E1FFF" w:rsidP="000E1FFF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0E1FFF" w:rsidRPr="000E1FFF" w:rsidRDefault="000E1FFF" w:rsidP="000E1FF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0E1FFF" w:rsidRPr="000E1FFF" w:rsidRDefault="000E1FFF" w:rsidP="000E1F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A falugondnoki szolgálat létrehozását a szociális igazgatásról és szociális ellátásokról szóló 1993. évi III. törvény (Sztv.) 60.§-a szabályozza, eszerint:</w:t>
      </w:r>
    </w:p>
    <w:p w:rsidR="000E1FFF" w:rsidRPr="000E1FFF" w:rsidRDefault="000E1FFF" w:rsidP="000E1F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„60. §. (2) A falugondnoki szolgáltatás nyolcszáz lakosnál kisebb településen működtethető.</w:t>
      </w:r>
    </w:p>
    <w:p w:rsidR="000E1FFF" w:rsidRPr="000E1FFF" w:rsidRDefault="000E1FFF" w:rsidP="000E1F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Amennyiben a falugondnoki szolgáltatás létesítését követően a település lakosságszáma tíz százalékot meg nem haladó mértékben emelkedik nyolcszáz lakos fölé, a szolgáltatás tovább működtethető.”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A falugondnoki szolgáltatás a személyes gondoskodást nyújtó szociális intézmények szakmai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feladatairól</w:t>
      </w:r>
      <w:proofErr w:type="gram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 és működésük feltételeiről szóló 1/2000. (I.7.) SZCSM rendelet (továbbiakban: SZCSM rendelet) alapján közvetlen, személyes és közvetett segítséget nyújt szociális alapszolgáltatásként, mely feladatokat az önkormányzat saját rendeletében szabályozza a hel</w:t>
      </w:r>
      <w:r>
        <w:rPr>
          <w:rFonts w:ascii="Times New Roman" w:hAnsi="Times New Roman" w:cs="Times New Roman"/>
          <w:sz w:val="24"/>
          <w:szCs w:val="24"/>
          <w:lang w:eastAsia="hu-HU"/>
        </w:rPr>
        <w:t>yi szükségleteknek megfelelően.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Közvetlen feladatoknak nevezzük azokat, melyeket a szolgáltatást végző falugondnok személyesen, közvetlenül az igénybe vevővel kapcsolatba lépve végez el. Ennek megfelelően közvetett feladatok azok, amelyek végzése során a falugondnok nem kerül személyes, közvetlen kapcsolatba az igénybe vevővel, hanem valamely intézményi szolgáltatásban működik közre.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Az SZCSM rendelet 39. §-a szerint: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„(1) a szolgáltatás során az önkormányzat rendeletében a falugondnoki szolgáltatás számára meghatározott közvetlen, személyes szolgáltatások közül alapfeladatnak minősül: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>) a közreműködés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>) az étkeztetésben,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ab</w:t>
      </w:r>
      <w:proofErr w:type="gram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>) a házi segítségnyújtásban,</w:t>
      </w:r>
    </w:p>
    <w:p w:rsid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) a közösségi és szociális </w:t>
      </w:r>
      <w:proofErr w:type="gram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 szolgáltatásában;</w:t>
      </w:r>
    </w:p>
    <w:p w:rsidR="0017013D" w:rsidRPr="000E1FFF" w:rsidRDefault="0017013D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b) az egészségügyi ellátáshoz való hozzájutás biztosítása, így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>) a háziorvosi rendelésre szállítás,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bb</w:t>
      </w:r>
      <w:proofErr w:type="spell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>) az egyéb egészségügyi intézménybe szállítás,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>) a gyógyszerkiváltás és a gyógyászati segédeszközökhöz való hozzájutás biztosítása;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c) az óvodáskorú, iskoláskorú gyermekek szállítása, így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ca</w:t>
      </w:r>
      <w:proofErr w:type="spell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>) az óvodába, iskolába szállítás,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cb</w:t>
      </w:r>
      <w:proofErr w:type="spell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>) az egyéb gyermekszállítás.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(2) A szolgáltatás során az önkormányzat rendeletében a falugondnoki szolgáltatás számára meghatározott közvetlen, személyes szolgáltatások közül kiegészítő feladatnak minősülnek a lakossági szolgáltatások, így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>) a közösségi, művelődési, sport- és szabadidős tevékenységek szervezése, segítése,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b) az egyéni hivatalos ügyek intézésének segítése, lakossági igények továbbítása,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c) az egyéb lakossági szolgáltatások, illetve az (1) bekezdés a) pontjában meghatározottakon kívüli egyéb szociális és gyermekjóléti alapszolgáltatások biztosításában való közreműködés.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(3) A szolgáltatás során az önkormányzat rendeletében a falugondnoki szolgáltatás számára meghatározott, az önkormányzati feladatok megoldását segítő, közvetett szolgáltatásnak minősül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>) az ételszállítás önkormányzati intézménybe,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b) az önkormányzati </w:t>
      </w:r>
      <w:proofErr w:type="gram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 közvetítése a lakosság részére,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c) a falugondnoki szolgálat működtetésével kapcsolatos teendők ellátása.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(3a) </w:t>
      </w:r>
      <w:proofErr w:type="gram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 (3) bekezdésben meghatározott feladatok a szolgáltatásnyújtás legfeljebb 50%-át tehetik ki.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 (4) A falugondnok tevékenységét a 8. számú melléklet szerinti tevékenységnaplóban kell dokumentálni. A szolgáltatáshoz használt gépjármű menetlevelén fel kell tüntetni, hogy a gépjárművet a falugondnoki szolgáltatás ellátásához veszik igénybe.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(5) Falu-, illetve tanyagondnoki munkakörben csak olyan személy foglalkoztatható, akit a foglalkoztatás kezdő időpontjában a munkáltató bejelentett a munkakör betöltéséhez szükséges falu- és tanyagondnoki alapképzésre, és azt a munkakör betöltője a foglalkoztatás kezdő időpontjától számított egy éven belül elvégzi.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(6) A falu- és tanyagondnoki szolgáltatás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>) szállítás,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b) megkeresés és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c) közösségi </w:t>
      </w:r>
      <w:proofErr w:type="gram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fejlesztés szolgáltatási</w:t>
      </w:r>
      <w:proofErr w:type="gram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 elemet biztosít.”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FFF">
        <w:rPr>
          <w:rFonts w:ascii="Times New Roman" w:hAnsi="Times New Roman" w:cs="Times New Roman"/>
          <w:b/>
          <w:i/>
          <w:sz w:val="24"/>
          <w:szCs w:val="24"/>
        </w:rPr>
        <w:t>A falugondnoki szolgáltatást heti 40 órában közalkalmazottként foglalkoztatott munkavállaló látja el</w:t>
      </w:r>
      <w:r w:rsidRPr="000E1FFF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r108"/>
      <w:r w:rsidRPr="000E1FFF">
        <w:rPr>
          <w:rFonts w:ascii="Times New Roman" w:hAnsi="Times New Roman" w:cs="Times New Roman"/>
          <w:sz w:val="24"/>
          <w:szCs w:val="24"/>
        </w:rPr>
        <w:t>Közalkalmazotti jogviszon</w:t>
      </w:r>
      <w:bookmarkStart w:id="1" w:name="pr109"/>
      <w:bookmarkEnd w:id="0"/>
      <w:r w:rsidRPr="000E1FFF">
        <w:rPr>
          <w:rFonts w:ascii="Times New Roman" w:hAnsi="Times New Roman" w:cs="Times New Roman"/>
          <w:sz w:val="24"/>
          <w:szCs w:val="24"/>
        </w:rPr>
        <w:t>y</w:t>
      </w:r>
      <w:r w:rsidRPr="000E1F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1FFF">
        <w:rPr>
          <w:rFonts w:ascii="Times New Roman" w:hAnsi="Times New Roman" w:cs="Times New Roman"/>
          <w:sz w:val="24"/>
          <w:szCs w:val="24"/>
        </w:rPr>
        <w:t>büntetlen előéletű,</w:t>
      </w:r>
      <w:bookmarkStart w:id="2" w:name="pr110"/>
      <w:bookmarkEnd w:id="1"/>
      <w:r w:rsidRPr="000E1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FFF">
        <w:rPr>
          <w:rFonts w:ascii="Times New Roman" w:hAnsi="Times New Roman" w:cs="Times New Roman"/>
          <w:sz w:val="24"/>
          <w:szCs w:val="24"/>
        </w:rPr>
        <w:t>tizennyolcadik</w:t>
      </w:r>
      <w:proofErr w:type="spellEnd"/>
      <w:r w:rsidRPr="000E1FFF">
        <w:rPr>
          <w:rFonts w:ascii="Times New Roman" w:hAnsi="Times New Roman" w:cs="Times New Roman"/>
          <w:sz w:val="24"/>
          <w:szCs w:val="24"/>
        </w:rPr>
        <w:t xml:space="preserve"> életévét betöltött, továbbá</w:t>
      </w:r>
      <w:bookmarkStart w:id="3" w:name="pr111"/>
      <w:bookmarkEnd w:id="2"/>
      <w:r w:rsidRPr="000E1FFF">
        <w:rPr>
          <w:rFonts w:ascii="Times New Roman" w:hAnsi="Times New Roman" w:cs="Times New Roman"/>
          <w:sz w:val="24"/>
          <w:szCs w:val="24"/>
        </w:rPr>
        <w:t xml:space="preserve"> magyar állampolgárságú</w:t>
      </w:r>
      <w:bookmarkStart w:id="4" w:name="pr112"/>
      <w:bookmarkEnd w:id="3"/>
      <w:r w:rsidRPr="000E1FFF">
        <w:rPr>
          <w:rFonts w:ascii="Times New Roman" w:hAnsi="Times New Roman" w:cs="Times New Roman"/>
          <w:sz w:val="24"/>
          <w:szCs w:val="24"/>
        </w:rPr>
        <w:t xml:space="preserve"> személlyel létesíthető.</w:t>
      </w:r>
      <w:bookmarkEnd w:id="4"/>
      <w:r w:rsidRPr="000E1FF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r125"/>
      <w:r w:rsidRPr="000E1FFF">
        <w:rPr>
          <w:rFonts w:ascii="Times New Roman" w:hAnsi="Times New Roman" w:cs="Times New Roman"/>
          <w:sz w:val="24"/>
          <w:szCs w:val="24"/>
        </w:rPr>
        <w:t>Közalkalmazotti jogviszony pályázat alapján tölthető be. Csak olyan közalkalmazottat lehet kinevezni, aki a pályázaton részt vett és a pályázati feltételeknek megfelelt</w:t>
      </w:r>
      <w:bookmarkEnd w:id="5"/>
      <w:r w:rsidRPr="000E1F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1FFF">
        <w:rPr>
          <w:rFonts w:ascii="Times New Roman" w:hAnsi="Times New Roman" w:cs="Times New Roman"/>
          <w:b/>
          <w:i/>
          <w:sz w:val="24"/>
          <w:szCs w:val="24"/>
        </w:rPr>
        <w:t>A falugondnoki szolgálat működéséhez az állami költségvetés normatívát biztosít, mely összeg 202</w:t>
      </w:r>
      <w:r w:rsidR="0017013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E1FFF">
        <w:rPr>
          <w:rFonts w:ascii="Times New Roman" w:hAnsi="Times New Roman" w:cs="Times New Roman"/>
          <w:b/>
          <w:i/>
          <w:sz w:val="24"/>
          <w:szCs w:val="24"/>
        </w:rPr>
        <w:t>. évben 4.</w:t>
      </w:r>
      <w:r w:rsidR="00BC40EA">
        <w:rPr>
          <w:rFonts w:ascii="Times New Roman" w:hAnsi="Times New Roman" w:cs="Times New Roman"/>
          <w:b/>
          <w:i/>
          <w:sz w:val="24"/>
          <w:szCs w:val="24"/>
        </w:rPr>
        <w:t>572</w:t>
      </w:r>
      <w:bookmarkStart w:id="6" w:name="_GoBack"/>
      <w:bookmarkEnd w:id="6"/>
      <w:r w:rsidRPr="000E1FFF">
        <w:rPr>
          <w:rFonts w:ascii="Times New Roman" w:hAnsi="Times New Roman" w:cs="Times New Roman"/>
          <w:b/>
          <w:i/>
          <w:sz w:val="24"/>
          <w:szCs w:val="24"/>
        </w:rPr>
        <w:t>.000.-Ft.</w:t>
      </w:r>
      <w:r w:rsidRPr="000E1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1FFF">
        <w:rPr>
          <w:rFonts w:ascii="Times New Roman" w:hAnsi="Times New Roman" w:cs="Times New Roman"/>
          <w:b/>
          <w:i/>
          <w:sz w:val="24"/>
          <w:szCs w:val="24"/>
        </w:rPr>
        <w:t>A falugondnokra vonatkozó képesítési előírás: általános iskolai végzettség. A működési engedéllyel rendelkező és a normatívával támogatott falugondnoki feladatellátás feltétele a falugondnoki alapképzés elvégzése.</w:t>
      </w:r>
      <w:r w:rsidRPr="000E1FFF">
        <w:rPr>
          <w:rFonts w:ascii="Times New Roman" w:hAnsi="Times New Roman" w:cs="Times New Roman"/>
          <w:sz w:val="24"/>
          <w:szCs w:val="24"/>
        </w:rPr>
        <w:t xml:space="preserve"> A 170 órás (52 óra elmélet, 118 óra gyakorlat), tanfolyam jellegű az Emberi Erőforrások Minisztériuma által jóváhagyott Oktatási Program alapján történik. </w:t>
      </w:r>
      <w:r w:rsidRPr="000E1FFF">
        <w:rPr>
          <w:rFonts w:ascii="Times New Roman" w:hAnsi="Times New Roman" w:cs="Times New Roman"/>
          <w:b/>
          <w:i/>
          <w:sz w:val="24"/>
          <w:szCs w:val="24"/>
        </w:rPr>
        <w:t>A képzés díja 202</w:t>
      </w:r>
      <w:r w:rsidR="0017013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E1FFF">
        <w:rPr>
          <w:rFonts w:ascii="Times New Roman" w:hAnsi="Times New Roman" w:cs="Times New Roman"/>
          <w:b/>
          <w:i/>
          <w:sz w:val="24"/>
          <w:szCs w:val="24"/>
        </w:rPr>
        <w:t>. évben 185.000.-Ft, a jelentkezési díj 20.000.-Ft</w:t>
      </w:r>
      <w:r w:rsidRPr="000E1FFF">
        <w:rPr>
          <w:rFonts w:ascii="Times New Roman" w:hAnsi="Times New Roman" w:cs="Times New Roman"/>
          <w:sz w:val="24"/>
          <w:szCs w:val="24"/>
        </w:rPr>
        <w:t xml:space="preserve">. A falugondnok </w:t>
      </w:r>
      <w:r w:rsidRPr="000E1FFF">
        <w:rPr>
          <w:rFonts w:ascii="Times New Roman" w:hAnsi="Times New Roman" w:cs="Times New Roman"/>
          <w:sz w:val="24"/>
          <w:szCs w:val="24"/>
        </w:rPr>
        <w:lastRenderedPageBreak/>
        <w:t>helyettesítését (betegség, szabadság, továbbképzés esetén) szakszerű helyettessel kell megoldani. A falugondnoknak kötelező szakmai továbbképzéseken kell részt vennie.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1FFF">
        <w:rPr>
          <w:rFonts w:ascii="Times New Roman" w:hAnsi="Times New Roman" w:cs="Times New Roman"/>
          <w:b/>
          <w:i/>
          <w:sz w:val="24"/>
          <w:szCs w:val="24"/>
        </w:rPr>
        <w:t>A falugondnoki szolgáltatás alapvető tárgyi feltétele</w:t>
      </w:r>
      <w:r w:rsidRPr="000E1FFF">
        <w:rPr>
          <w:rFonts w:ascii="Times New Roman" w:hAnsi="Times New Roman" w:cs="Times New Roman"/>
          <w:sz w:val="24"/>
          <w:szCs w:val="24"/>
        </w:rPr>
        <w:t xml:space="preserve"> a személyszállításra és kisebb áruszállításra is alkalmas gépjármű. Szakmai ajánlás: 8+1 férőhelyes, személyszállításra vizsgáztatott gépjármű, de </w:t>
      </w:r>
      <w:r w:rsidRPr="000E1FFF">
        <w:rPr>
          <w:rFonts w:ascii="Times New Roman" w:hAnsi="Times New Roman" w:cs="Times New Roman"/>
          <w:b/>
          <w:i/>
          <w:sz w:val="24"/>
          <w:szCs w:val="24"/>
        </w:rPr>
        <w:t>elfogadható a személygépkocsi</w:t>
      </w:r>
      <w:r w:rsidRPr="000E1FFF">
        <w:rPr>
          <w:rFonts w:ascii="Times New Roman" w:hAnsi="Times New Roman" w:cs="Times New Roman"/>
          <w:sz w:val="24"/>
          <w:szCs w:val="24"/>
        </w:rPr>
        <w:t xml:space="preserve"> is. A falugondnoknak a gépjármű vezetéséhez előírt megfelelő jogosítvánnyal kell rendelkezni.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FFF">
        <w:rPr>
          <w:rFonts w:ascii="Times New Roman" w:hAnsi="Times New Roman" w:cs="Times New Roman"/>
          <w:b/>
          <w:sz w:val="24"/>
          <w:szCs w:val="24"/>
          <w:u w:val="single"/>
        </w:rPr>
        <w:t>További előírások a működéshez: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A falugondnoki szolgálatról a képviselő-testül</w:t>
      </w:r>
      <w:r>
        <w:rPr>
          <w:rFonts w:ascii="Times New Roman" w:hAnsi="Times New Roman" w:cs="Times New Roman"/>
          <w:sz w:val="24"/>
          <w:szCs w:val="24"/>
          <w:lang w:eastAsia="hu-HU"/>
        </w:rPr>
        <w:t>etnek rendeletet kell alkotnia.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ellátottak köre: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A településen </w:t>
      </w:r>
      <w:proofErr w:type="spellStart"/>
      <w:r w:rsidRPr="000E1FFF">
        <w:rPr>
          <w:rFonts w:ascii="Times New Roman" w:hAnsi="Times New Roman" w:cs="Times New Roman"/>
          <w:sz w:val="24"/>
          <w:szCs w:val="24"/>
          <w:lang w:eastAsia="hu-HU"/>
        </w:rPr>
        <w:t>életvitelszerűen</w:t>
      </w:r>
      <w:proofErr w:type="spellEnd"/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 tartózkodó személyek – akár a település egész lakossága, mindenkori személyes (szociális, egészségügyi, családi stb.) körülményeik, szükségleteik alapján látandók el. Az ellátottak körének meghatározásánál jövedelmi viszonyokat nem szabad vizsgálni, a rászorultságot az az adott élethelyzet jelenti, amelyet valaki egyedül nem tud megoldani, és nincs belátható időn és elérhető földrajzi távolságon belül rokonsági vagy szomszédsági kapcsolatokban segítője.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szolgálatnak rendelkeznie kell:</w:t>
      </w:r>
    </w:p>
    <w:p w:rsidR="000E1FFF" w:rsidRPr="000E1FFF" w:rsidRDefault="000E1FFF" w:rsidP="000E1F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Bejegyzéssel (régen működési engedéllyel)</w:t>
      </w:r>
    </w:p>
    <w:p w:rsidR="000E1FFF" w:rsidRPr="000E1FFF" w:rsidRDefault="000E1FFF" w:rsidP="000E1F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Szakmai programmal (tartalma meghatározott),</w:t>
      </w:r>
    </w:p>
    <w:p w:rsidR="000E1FFF" w:rsidRPr="000E1FFF" w:rsidRDefault="000E1FFF" w:rsidP="000E1F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A foglalkoztatott munkaköri leírásával,</w:t>
      </w:r>
    </w:p>
    <w:p w:rsidR="000E1FFF" w:rsidRPr="000E1FFF" w:rsidRDefault="000E1FFF" w:rsidP="000E1FF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Szabályzatokkal (munkavédelmi szabályzat, gépjármű használati szabályzat, munkaruha juttatási szabályzat)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bejegyzéshez csatolandó iratok</w:t>
      </w:r>
      <w:r w:rsidRPr="000E1FFF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0E1FFF" w:rsidRPr="000E1FFF" w:rsidRDefault="000E1FFF" w:rsidP="000E1F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Szakmai program,</w:t>
      </w:r>
    </w:p>
    <w:p w:rsidR="000E1FFF" w:rsidRPr="000E1FFF" w:rsidRDefault="000E1FFF" w:rsidP="000E1F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Nyilatkozat közalkalmazotti jogviszony létesítéséről,</w:t>
      </w:r>
    </w:p>
    <w:p w:rsidR="000E1FFF" w:rsidRPr="000E1FFF" w:rsidRDefault="000E1FFF" w:rsidP="000E1F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Szakképesítést bizonyító okirat,</w:t>
      </w:r>
    </w:p>
    <w:p w:rsidR="000E1FFF" w:rsidRPr="000E1FFF" w:rsidRDefault="000E1FFF" w:rsidP="000E1F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Tanfolyam elvégzését bizonyító okirat másolata,</w:t>
      </w:r>
    </w:p>
    <w:p w:rsidR="000E1FFF" w:rsidRPr="000E1FFF" w:rsidRDefault="000E1FFF" w:rsidP="000E1F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Járművezető engedély,</w:t>
      </w:r>
    </w:p>
    <w:p w:rsidR="000E1FFF" w:rsidRPr="000E1FFF" w:rsidRDefault="000E1FFF" w:rsidP="000E1F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Forgalmi engedély,</w:t>
      </w:r>
    </w:p>
    <w:p w:rsidR="000E1FFF" w:rsidRPr="000E1FFF" w:rsidRDefault="000E1FFF" w:rsidP="000E1F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Biztosító igazolása, hogy a gépjármű kötelező gépjármű-felelősségbiztosítási és casco biztosítási szerződéssel rendelkezünk,</w:t>
      </w:r>
    </w:p>
    <w:p w:rsidR="000E1FFF" w:rsidRPr="000E1FFF" w:rsidRDefault="000E1FFF" w:rsidP="000E1FF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Tulajdoni lap.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A falugondnoki szolgálat a bejegyzést véglegessé válásának időpontjától kezdődően </w:t>
      </w:r>
      <w:r>
        <w:rPr>
          <w:rFonts w:ascii="Times New Roman" w:hAnsi="Times New Roman" w:cs="Times New Roman"/>
          <w:sz w:val="24"/>
          <w:szCs w:val="24"/>
          <w:lang w:eastAsia="hu-HU"/>
        </w:rPr>
        <w:t>működtethető.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Az előterjesztés 1. számú mellékletét képezi a falugondnoki szolgálatról szóló rendelet tervezete, illetve 2. számú mellékletként a szakmai program a kötelezően előírt mellékleteivel.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Jelen előterjesztés a rendelettervezet szöv</w:t>
      </w:r>
      <w:r>
        <w:rPr>
          <w:rFonts w:ascii="Times New Roman" w:hAnsi="Times New Roman" w:cs="Times New Roman"/>
          <w:sz w:val="24"/>
          <w:szCs w:val="24"/>
          <w:lang w:eastAsia="hu-HU"/>
        </w:rPr>
        <w:t>eges indokolásaként is szolgál.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Mindezekre tekintettel kérem a Tisztelt Képviselő-testületet, hogy az előterjesztést tárgyalja meg és a falugondnoki szolgálatatás körébe tartozó alapellátási és egyéb szolgáltatási feladatokról szóló rendelet tervezetet, valamint a határozati javaslatot elfogadni szíveskedjék!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Határozati javaslat</w:t>
      </w:r>
    </w:p>
    <w:p w:rsidR="000E1FFF" w:rsidRPr="000E1FFF" w:rsidRDefault="0017013D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Mórágy</w:t>
      </w:r>
      <w:r w:rsidR="000E1FFF"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 Község Önkormányzat képviselő testülete megtárgyalta a falugondnoki szolgálat létrehozásáról szóló előterjesztést, és az alábbi határozatot hozza: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r w:rsidR="0017013D">
        <w:rPr>
          <w:rFonts w:ascii="Times New Roman" w:hAnsi="Times New Roman" w:cs="Times New Roman"/>
          <w:sz w:val="24"/>
          <w:szCs w:val="24"/>
          <w:lang w:eastAsia="hu-HU"/>
        </w:rPr>
        <w:t>Mórágy</w:t>
      </w:r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 Község Önkormányzatának Képviselő-testülete – a szükséges engedélyek beszerzését követően, előreláthatólag 202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0E1FFF">
        <w:rPr>
          <w:rFonts w:ascii="Times New Roman" w:hAnsi="Times New Roman" w:cs="Times New Roman"/>
          <w:sz w:val="24"/>
          <w:szCs w:val="24"/>
          <w:lang w:eastAsia="hu-HU"/>
        </w:rPr>
        <w:t>. január 1-től – falugondnoki szolgálat létrehozását határozza el.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2. A képviselő-testület hozzájárul a falugondnoki szolgálat bejegyzése iránti eljárás megindításához.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>3. A képviselő-testület a falugondnoki szolgálat működéséhez elfogadja az előterjesztés mellékletét képező szakmai programot.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1FFF">
        <w:rPr>
          <w:rFonts w:ascii="Times New Roman" w:hAnsi="Times New Roman" w:cs="Times New Roman"/>
          <w:sz w:val="24"/>
          <w:szCs w:val="24"/>
          <w:lang w:eastAsia="hu-HU"/>
        </w:rPr>
        <w:t xml:space="preserve">4. </w:t>
      </w:r>
      <w:r w:rsidRPr="000E1FFF">
        <w:rPr>
          <w:rFonts w:ascii="Times New Roman" w:hAnsi="Times New Roman" w:cs="Times New Roman"/>
          <w:sz w:val="24"/>
          <w:szCs w:val="24"/>
        </w:rPr>
        <w:t>A képviselő-testület a falugondnoki szolgáltatás működtetéséhez határozatlan időre falugondnokot alkalmaz, a közalkalmazotti jogviszonyban álló falugondnok személyének kiválasztása érdekében pályázatot tesz közzé. A képviselő-testület a tanfolyamok költségét és a jelentkezési díjat 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1FFF">
        <w:rPr>
          <w:rFonts w:ascii="Times New Roman" w:hAnsi="Times New Roman" w:cs="Times New Roman"/>
          <w:sz w:val="24"/>
          <w:szCs w:val="24"/>
        </w:rPr>
        <w:t>. évi költség</w:t>
      </w:r>
      <w:r>
        <w:rPr>
          <w:rFonts w:ascii="Times New Roman" w:hAnsi="Times New Roman" w:cs="Times New Roman"/>
          <w:sz w:val="24"/>
          <w:szCs w:val="24"/>
        </w:rPr>
        <w:t>vetési rendeletében biztosítja.</w:t>
      </w:r>
    </w:p>
    <w:p w:rsid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bCs/>
          <w:sz w:val="24"/>
          <w:szCs w:val="24"/>
          <w:lang w:eastAsia="hu-HU"/>
        </w:rPr>
        <w:t>Határidő: 202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1</w:t>
      </w:r>
      <w:r w:rsidRPr="000E1FFF">
        <w:rPr>
          <w:rFonts w:ascii="Times New Roman" w:hAnsi="Times New Roman" w:cs="Times New Roman"/>
          <w:bCs/>
          <w:sz w:val="24"/>
          <w:szCs w:val="24"/>
          <w:lang w:eastAsia="hu-HU"/>
        </w:rPr>
        <w:t>. december 31.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0E1FFF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Felelős: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hu-HU"/>
        </w:rPr>
        <w:t>Glöckner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Henrik </w:t>
      </w:r>
      <w:r w:rsidRPr="000E1FFF">
        <w:rPr>
          <w:rFonts w:ascii="Times New Roman" w:hAnsi="Times New Roman" w:cs="Times New Roman"/>
          <w:bCs/>
          <w:sz w:val="24"/>
          <w:szCs w:val="24"/>
          <w:lang w:eastAsia="hu-HU"/>
        </w:rPr>
        <w:t>polgármester</w:t>
      </w: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0E1FFF" w:rsidRPr="000E1FFF" w:rsidRDefault="000E1FFF" w:rsidP="000E1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sectPr w:rsidR="000E1FFF" w:rsidRPr="000E1FFF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B0" w:rsidRDefault="00682CB0" w:rsidP="00682CB0">
      <w:pPr>
        <w:spacing w:after="0" w:line="240" w:lineRule="auto"/>
      </w:pPr>
      <w:r>
        <w:separator/>
      </w:r>
    </w:p>
  </w:endnote>
  <w:end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F406D9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24E7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proofErr w:type="gramEnd"/>
    <w:r w:rsidR="001227E8">
      <w:rPr>
        <w:b/>
        <w:bCs/>
        <w:lang w:val="de-DE"/>
      </w:rPr>
      <w:t>Telefon: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:rsidR="006C31AB" w:rsidRPr="0086683D" w:rsidRDefault="00BC40EA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B0" w:rsidRDefault="00682CB0" w:rsidP="00682CB0">
      <w:pPr>
        <w:spacing w:after="0" w:line="240" w:lineRule="auto"/>
      </w:pPr>
      <w:r>
        <w:separator/>
      </w:r>
    </w:p>
  </w:footnote>
  <w:footnote w:type="continuationSeparator" w:id="0">
    <w:p w:rsidR="00682CB0" w:rsidRDefault="00682CB0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F406D9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4C297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:rsidR="006C31AB" w:rsidRPr="00AE7134" w:rsidRDefault="00F406D9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31AB" w:rsidRDefault="00BC40EA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17013D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A9D38EF"/>
    <w:multiLevelType w:val="hybridMultilevel"/>
    <w:tmpl w:val="B1E89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4E65E9"/>
    <w:multiLevelType w:val="hybridMultilevel"/>
    <w:tmpl w:val="AB9AB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3"/>
  </w:num>
  <w:num w:numId="10">
    <w:abstractNumId w:val="1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408D9"/>
    <w:rsid w:val="000469A6"/>
    <w:rsid w:val="0005126E"/>
    <w:rsid w:val="00067038"/>
    <w:rsid w:val="000E1FFF"/>
    <w:rsid w:val="001227E8"/>
    <w:rsid w:val="00132B50"/>
    <w:rsid w:val="0017013D"/>
    <w:rsid w:val="00176983"/>
    <w:rsid w:val="001F79FB"/>
    <w:rsid w:val="00260CAD"/>
    <w:rsid w:val="00263788"/>
    <w:rsid w:val="00291826"/>
    <w:rsid w:val="00304EF1"/>
    <w:rsid w:val="0034577B"/>
    <w:rsid w:val="00363319"/>
    <w:rsid w:val="003C46A4"/>
    <w:rsid w:val="003E0D28"/>
    <w:rsid w:val="003F1490"/>
    <w:rsid w:val="0041502E"/>
    <w:rsid w:val="00421CC8"/>
    <w:rsid w:val="00442839"/>
    <w:rsid w:val="004578AC"/>
    <w:rsid w:val="00457D77"/>
    <w:rsid w:val="00543821"/>
    <w:rsid w:val="005C2792"/>
    <w:rsid w:val="005E2BAB"/>
    <w:rsid w:val="0060275A"/>
    <w:rsid w:val="00682CB0"/>
    <w:rsid w:val="00695339"/>
    <w:rsid w:val="006E5550"/>
    <w:rsid w:val="006F5AA6"/>
    <w:rsid w:val="006F67CE"/>
    <w:rsid w:val="00705DF8"/>
    <w:rsid w:val="0076770C"/>
    <w:rsid w:val="00781016"/>
    <w:rsid w:val="008376D5"/>
    <w:rsid w:val="00883B6A"/>
    <w:rsid w:val="0088417A"/>
    <w:rsid w:val="008E1516"/>
    <w:rsid w:val="00947A26"/>
    <w:rsid w:val="00963699"/>
    <w:rsid w:val="00977D7A"/>
    <w:rsid w:val="00994E7B"/>
    <w:rsid w:val="009B1783"/>
    <w:rsid w:val="009B22D9"/>
    <w:rsid w:val="00A91895"/>
    <w:rsid w:val="00AB1011"/>
    <w:rsid w:val="00AD3637"/>
    <w:rsid w:val="00AF6231"/>
    <w:rsid w:val="00B41917"/>
    <w:rsid w:val="00B43AD1"/>
    <w:rsid w:val="00B653FD"/>
    <w:rsid w:val="00B72E9E"/>
    <w:rsid w:val="00B8429C"/>
    <w:rsid w:val="00B9553C"/>
    <w:rsid w:val="00BA5078"/>
    <w:rsid w:val="00BB71D4"/>
    <w:rsid w:val="00BC40EA"/>
    <w:rsid w:val="00BE2ACC"/>
    <w:rsid w:val="00C0338D"/>
    <w:rsid w:val="00C45EDF"/>
    <w:rsid w:val="00C72BF2"/>
    <w:rsid w:val="00CA6BCB"/>
    <w:rsid w:val="00CB1CAE"/>
    <w:rsid w:val="00CC2DFE"/>
    <w:rsid w:val="00CF14ED"/>
    <w:rsid w:val="00D200A0"/>
    <w:rsid w:val="00D27E4C"/>
    <w:rsid w:val="00D60F18"/>
    <w:rsid w:val="00D623A4"/>
    <w:rsid w:val="00DA4353"/>
    <w:rsid w:val="00DE64B0"/>
    <w:rsid w:val="00E62B3D"/>
    <w:rsid w:val="00EB6FCC"/>
    <w:rsid w:val="00ED7E67"/>
    <w:rsid w:val="00F228A9"/>
    <w:rsid w:val="00F4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75EEE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uiPriority w:val="34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1089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7</cp:revision>
  <cp:lastPrinted>2020-08-24T09:01:00Z</cp:lastPrinted>
  <dcterms:created xsi:type="dcterms:W3CDTF">2021-07-07T10:06:00Z</dcterms:created>
  <dcterms:modified xsi:type="dcterms:W3CDTF">2021-07-09T17:49:00Z</dcterms:modified>
</cp:coreProperties>
</file>