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9E" w:rsidRPr="00B72E9E" w:rsidRDefault="00B72E9E" w:rsidP="00B7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2E9E" w:rsidRP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Pr="00601F0B">
        <w:rPr>
          <w:rFonts w:ascii="Times New Roman" w:hAnsi="Times New Roman" w:cs="Times New Roman"/>
          <w:sz w:val="24"/>
          <w:szCs w:val="24"/>
        </w:rPr>
        <w:t xml:space="preserve">2020. </w:t>
      </w:r>
      <w:r w:rsidR="006F4CF4">
        <w:rPr>
          <w:rFonts w:ascii="Times New Roman" w:hAnsi="Times New Roman" w:cs="Times New Roman"/>
          <w:sz w:val="24"/>
          <w:szCs w:val="24"/>
        </w:rPr>
        <w:t>március 10</w:t>
      </w:r>
      <w:r w:rsidR="00707F97" w:rsidRPr="00601F0B">
        <w:rPr>
          <w:rFonts w:ascii="Times New Roman" w:hAnsi="Times New Roman" w:cs="Times New Roman"/>
          <w:sz w:val="24"/>
          <w:szCs w:val="24"/>
        </w:rPr>
        <w:t>-i</w:t>
      </w:r>
    </w:p>
    <w:p w:rsid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411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B72E9E">
        <w:rPr>
          <w:rFonts w:ascii="Times New Roman" w:hAnsi="Times New Roman" w:cs="Times New Roman"/>
          <w:sz w:val="24"/>
          <w:szCs w:val="24"/>
        </w:rPr>
        <w:t>/</w:t>
      </w:r>
      <w:r w:rsidRPr="00B65411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B72E9E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B72E9E" w:rsidRPr="001451FD" w:rsidRDefault="001451FD" w:rsidP="00601F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FD">
              <w:rPr>
                <w:rFonts w:ascii="Times New Roman" w:hAnsi="Times New Roman" w:cs="Times New Roman"/>
                <w:sz w:val="24"/>
                <w:szCs w:val="24"/>
              </w:rPr>
              <w:t xml:space="preserve">A polgármesteri tisztség ellátási módjának módosítása valamint Mórágy </w:t>
            </w:r>
            <w:r w:rsidRPr="00145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Község Önkormányzata Szervezeti és Működési Szabályzatáról szóló 12/2013. (IX.27) önkormányzati rendeletének módosítása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B72E9E" w:rsidRPr="00B72E9E" w:rsidRDefault="00707F97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Puskásné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 jegyző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Füle Mária</w:t>
            </w:r>
            <w:r w:rsidR="00707F97">
              <w:rPr>
                <w:rFonts w:ascii="Times New Roman" w:hAnsi="Times New Roman" w:cs="Times New Roman"/>
                <w:sz w:val="24"/>
                <w:szCs w:val="24"/>
              </w:rPr>
              <w:t xml:space="preserve"> jegyzői megbízott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B72E9E" w:rsidRPr="00B72E9E" w:rsidRDefault="001451FD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E9E" w:rsidRPr="00B72E9E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72E9E" w:rsidRPr="00B72E9E" w:rsidRDefault="000F5E29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7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rendelet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F97">
              <w:rPr>
                <w:rFonts w:ascii="Times New Roman" w:hAnsi="Times New Roman" w:cs="Times New Roman"/>
                <w:sz w:val="24"/>
                <w:szCs w:val="24"/>
              </w:rPr>
              <w:t>határozat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p w:rsidR="00B72E9E" w:rsidRPr="00B72E9E" w:rsidRDefault="00B72E9E" w:rsidP="00B72E9E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B72E9E" w:rsidRDefault="00B72E9E" w:rsidP="00707F9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:rsidR="00707F97" w:rsidRPr="00707F97" w:rsidRDefault="00707F97" w:rsidP="0070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55C" w:rsidRDefault="00C5255C" w:rsidP="007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351" w:rsidRPr="001C2351" w:rsidRDefault="001C2351" w:rsidP="001C235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2351">
        <w:rPr>
          <w:rFonts w:ascii="Times New Roman" w:hAnsi="Times New Roman" w:cs="Times New Roman"/>
          <w:b/>
          <w:bCs/>
          <w:sz w:val="24"/>
          <w:szCs w:val="24"/>
        </w:rPr>
        <w:t xml:space="preserve">Általános indokolás: </w:t>
      </w:r>
    </w:p>
    <w:p w:rsidR="001C2351" w:rsidRDefault="001C2351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351">
        <w:rPr>
          <w:rFonts w:ascii="Times New Roman" w:hAnsi="Times New Roman" w:cs="Times New Roman"/>
          <w:sz w:val="24"/>
          <w:szCs w:val="24"/>
        </w:rPr>
        <w:t>Magyarország helyi önkormányzatairól szól</w:t>
      </w:r>
      <w:r w:rsidR="006F4CF4">
        <w:rPr>
          <w:rFonts w:ascii="Times New Roman" w:hAnsi="Times New Roman" w:cs="Times New Roman"/>
          <w:sz w:val="24"/>
          <w:szCs w:val="24"/>
        </w:rPr>
        <w:t>ó</w:t>
      </w:r>
      <w:r w:rsidRPr="001C2351">
        <w:rPr>
          <w:rFonts w:ascii="Times New Roman" w:hAnsi="Times New Roman" w:cs="Times New Roman"/>
          <w:sz w:val="24"/>
          <w:szCs w:val="24"/>
        </w:rPr>
        <w:t xml:space="preserve"> 2011. évi CLXXXIX. törvény </w:t>
      </w:r>
      <w:r w:rsidR="001451FD">
        <w:rPr>
          <w:rFonts w:ascii="Times New Roman" w:hAnsi="Times New Roman" w:cs="Times New Roman"/>
          <w:sz w:val="24"/>
          <w:szCs w:val="24"/>
        </w:rPr>
        <w:t xml:space="preserve">(a továbbiakban </w:t>
      </w:r>
      <w:proofErr w:type="spellStart"/>
      <w:r w:rsidR="001451FD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1451FD">
        <w:rPr>
          <w:rFonts w:ascii="Times New Roman" w:hAnsi="Times New Roman" w:cs="Times New Roman"/>
          <w:sz w:val="24"/>
          <w:szCs w:val="24"/>
        </w:rPr>
        <w:t>.) 64. §-a szabályozza a polgármesteri tisztség ellátásának módját az alábbiak szerint:</w:t>
      </w:r>
    </w:p>
    <w:p w:rsidR="001451FD" w:rsidRDefault="001451FD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1FD" w:rsidRPr="009C5626" w:rsidRDefault="001451FD" w:rsidP="001C23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„</w:t>
      </w:r>
      <w:r w:rsidRPr="009C5626">
        <w:rPr>
          <w:rFonts w:ascii="Times New Roman" w:hAnsi="Times New Roman" w:cs="Times New Roman"/>
          <w:bCs/>
          <w:i/>
          <w:sz w:val="24"/>
          <w:szCs w:val="24"/>
        </w:rPr>
        <w:t xml:space="preserve">64. § </w:t>
      </w:r>
      <w:r w:rsidRPr="009C5626">
        <w:rPr>
          <w:rFonts w:ascii="Times New Roman" w:hAnsi="Times New Roman" w:cs="Times New Roman"/>
          <w:i/>
          <w:sz w:val="24"/>
          <w:szCs w:val="24"/>
        </w:rPr>
        <w:t>(1) A polgármester tisztségét főállásban vagy társadalmi megbízatásban látja el.</w:t>
      </w:r>
    </w:p>
    <w:p w:rsidR="001451FD" w:rsidRPr="009C5626" w:rsidRDefault="001451FD" w:rsidP="001C23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(2) Főállású a polgármester, ha főállású polgármesterként választották meg. A polgármesteri tisztség betöltésének módját a képviselő-testület a megbízatás időtartamán belül egy esetben a polgármester egyetértésével, a szervezeti és működési szabályzat egyidejű módosításával megváltoztathatja.”</w:t>
      </w:r>
    </w:p>
    <w:p w:rsidR="001451FD" w:rsidRDefault="001451FD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1FD" w:rsidRPr="001451FD" w:rsidRDefault="001451FD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írásban jelezte szándékát, hogy társadalmi megbízatását főállásban szeretné folytatni 2020. június 1 napjától. A tisztség betöltési módjának megváltoztatására a megbízatás időtartamán belül egy esetben tehát lehetőség van a </w:t>
      </w:r>
      <w:r w:rsidR="00C03B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zervezeti és Működési Szabályzat módosításával.</w:t>
      </w:r>
    </w:p>
    <w:p w:rsidR="001451FD" w:rsidRDefault="001451FD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1FD" w:rsidRDefault="001451FD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Önkormányzatának szervezeti és működési szabályairól </w:t>
      </w:r>
      <w:r w:rsidRPr="001451FD">
        <w:rPr>
          <w:rFonts w:ascii="Times New Roman" w:hAnsi="Times New Roman" w:cs="Times New Roman"/>
          <w:sz w:val="24"/>
          <w:szCs w:val="24"/>
        </w:rPr>
        <w:t xml:space="preserve">Mórágy </w:t>
      </w:r>
      <w:r w:rsidRPr="001451FD">
        <w:rPr>
          <w:rFonts w:ascii="Times New Roman" w:hAnsi="Times New Roman" w:cs="Times New Roman"/>
          <w:color w:val="000000"/>
          <w:sz w:val="24"/>
          <w:szCs w:val="24"/>
        </w:rPr>
        <w:t>Község Önkormányzata Szervezeti és Működési Szabályzatáról szóló 12/2013.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IX.27) önkormányzati rendelete </w:t>
      </w:r>
      <w:r w:rsidR="004F3EF0">
        <w:rPr>
          <w:rFonts w:ascii="Times New Roman" w:hAnsi="Times New Roman" w:cs="Times New Roman"/>
          <w:color w:val="000000"/>
          <w:szCs w:val="24"/>
        </w:rPr>
        <w:t xml:space="preserve">(továbbiakban: SZMSZ) </w:t>
      </w:r>
      <w:r>
        <w:rPr>
          <w:rFonts w:ascii="Times New Roman" w:hAnsi="Times New Roman" w:cs="Times New Roman"/>
          <w:color w:val="000000"/>
          <w:sz w:val="24"/>
          <w:szCs w:val="24"/>
        </w:rPr>
        <w:t>rendelkezik. A rendelet 65. § (1) bekezdése kimondja: „A polgármester feladatát társadalmi megbízatással végzi.”</w:t>
      </w:r>
      <w:r w:rsidR="009C5626">
        <w:rPr>
          <w:rFonts w:ascii="Times New Roman" w:hAnsi="Times New Roman" w:cs="Times New Roman"/>
          <w:color w:val="000000"/>
          <w:sz w:val="24"/>
          <w:szCs w:val="24"/>
        </w:rPr>
        <w:t xml:space="preserve">, tehát </w:t>
      </w:r>
      <w:proofErr w:type="gramStart"/>
      <w:r w:rsidR="009C5626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9C5626">
        <w:rPr>
          <w:rFonts w:ascii="Times New Roman" w:hAnsi="Times New Roman" w:cs="Times New Roman"/>
          <w:color w:val="000000"/>
          <w:sz w:val="24"/>
          <w:szCs w:val="24"/>
        </w:rPr>
        <w:t xml:space="preserve"> rendelkezés módosítása szükséges úgy, hogy a polgármester a tisztégét főállásban látja el. </w:t>
      </w: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1FD">
        <w:rPr>
          <w:rFonts w:ascii="Times New Roman" w:hAnsi="Times New Roman" w:cs="Times New Roman"/>
          <w:sz w:val="24"/>
          <w:szCs w:val="24"/>
        </w:rPr>
        <w:t>A polgármesteri tisztség ellátási módjának módosítása</w:t>
      </w:r>
      <w:r>
        <w:rPr>
          <w:rFonts w:ascii="Times New Roman" w:hAnsi="Times New Roman" w:cs="Times New Roman"/>
          <w:sz w:val="24"/>
          <w:szCs w:val="24"/>
        </w:rPr>
        <w:t xml:space="preserve"> mellett, még két ponton van szükség az SZMSZ módosítására:</w:t>
      </w:r>
    </w:p>
    <w:p w:rsidR="004F3EF0" w:rsidRDefault="004F3EF0" w:rsidP="004F3EF0">
      <w:pPr>
        <w:pStyle w:val="Listaszerbekezds"/>
        <w:numPr>
          <w:ilvl w:val="0"/>
          <w:numId w:val="3"/>
        </w:numPr>
        <w:jc w:val="both"/>
      </w:pPr>
      <w:r>
        <w:t>A Képviselő-testület állandó bizottságainak száma tévesen szerepel az SZMSZ-ben, az 52.§ szerint 2 állandó bizottság működik, ezt szükséges módosítani 1 bizottságra, mivel Mórágy Község Önkormányzat Képviselő-testülete 1 bizottsággal (Ügyrendi Bizottság) rendelkezik</w:t>
      </w:r>
    </w:p>
    <w:p w:rsidR="004F3EF0" w:rsidRPr="004F3EF0" w:rsidRDefault="004F3EF0" w:rsidP="004F3EF0">
      <w:pPr>
        <w:pStyle w:val="Listaszerbekezds"/>
        <w:numPr>
          <w:ilvl w:val="0"/>
          <w:numId w:val="3"/>
        </w:numPr>
        <w:jc w:val="both"/>
      </w:pPr>
      <w:r>
        <w:t>A jegyző és aljegyző jogállására vonatkozó 68.</w:t>
      </w:r>
      <w:r w:rsidR="006F4CF4">
        <w:t xml:space="preserve"> és 69.</w:t>
      </w:r>
      <w:r>
        <w:t xml:space="preserve"> § hatályon kívül helyezés</w:t>
      </w:r>
      <w:r w:rsidR="006F4CF4">
        <w:t>é</w:t>
      </w:r>
      <w:r>
        <w:t>re van szükség</w:t>
      </w: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351">
        <w:rPr>
          <w:rFonts w:ascii="Times New Roman" w:hAnsi="Times New Roman" w:cs="Times New Roman"/>
          <w:b/>
          <w:bCs/>
          <w:sz w:val="24"/>
          <w:szCs w:val="24"/>
        </w:rPr>
        <w:t>Részletes indokolás:</w:t>
      </w: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EF0" w:rsidRPr="001C2351" w:rsidRDefault="004F3EF0" w:rsidP="004F3E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bCs/>
          <w:color w:val="000000"/>
          <w:sz w:val="24"/>
          <w:szCs w:val="24"/>
        </w:rPr>
        <w:t>1.§-hoz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Képviselő-testület állandó bizottságainak számáról rendelkezik</w:t>
      </w:r>
      <w:r w:rsidRPr="001C23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3EF0" w:rsidRPr="001C2351" w:rsidRDefault="004F3EF0" w:rsidP="004F3E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EF0" w:rsidRPr="001C2351" w:rsidRDefault="004F3EF0" w:rsidP="004F3E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bCs/>
          <w:color w:val="000000"/>
          <w:sz w:val="24"/>
          <w:szCs w:val="24"/>
        </w:rPr>
        <w:t>2. § -hoz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polgármester jogállásáról rendelkezik</w:t>
      </w:r>
      <w:r w:rsidRPr="001C23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3EF0" w:rsidRPr="001C2351" w:rsidRDefault="004F3EF0" w:rsidP="004F3E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F0" w:rsidRPr="001C2351" w:rsidRDefault="004F3EF0" w:rsidP="004F3E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351">
        <w:rPr>
          <w:rFonts w:ascii="Times New Roman" w:hAnsi="Times New Roman" w:cs="Times New Roman"/>
          <w:bCs/>
          <w:color w:val="000000"/>
          <w:sz w:val="24"/>
          <w:szCs w:val="24"/>
        </w:rPr>
        <w:t>3. § -hoz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Hatályon kívül helyező rendelkezés.</w:t>
      </w: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3EF0" w:rsidRPr="001C2351" w:rsidRDefault="004F3EF0" w:rsidP="004F3E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F01">
        <w:rPr>
          <w:rFonts w:ascii="Times New Roman" w:hAnsi="Times New Roman" w:cs="Times New Roman"/>
          <w:bCs/>
          <w:color w:val="000000"/>
          <w:sz w:val="24"/>
          <w:szCs w:val="24"/>
        </w:rPr>
        <w:t>4. § -hoz:</w:t>
      </w:r>
    </w:p>
    <w:p w:rsidR="004F3EF0" w:rsidRPr="00601F0B" w:rsidRDefault="004F3EF0" w:rsidP="004F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lépéséről rendelkezik.</w:t>
      </w: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626" w:rsidRDefault="009C5626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r w:rsidR="004F3EF0">
        <w:rPr>
          <w:rFonts w:ascii="Times New Roman" w:hAnsi="Times New Roman" w:cs="Times New Roman"/>
          <w:color w:val="000000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módosítást követően szükséges dönteni a polgármester illetményéről is, mellyel kapcsolatban a Képviselő-testületnek mérlegelési jogköre nincs, erről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71. §-a rendelkezik: </w:t>
      </w:r>
    </w:p>
    <w:p w:rsidR="009C5626" w:rsidRDefault="009C5626" w:rsidP="001C23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9C5626">
        <w:rPr>
          <w:rFonts w:ascii="Times New Roman" w:hAnsi="Times New Roman" w:cs="Times New Roman"/>
          <w:bCs/>
          <w:i/>
          <w:sz w:val="24"/>
          <w:szCs w:val="24"/>
        </w:rPr>
        <w:t>71. §</w:t>
      </w:r>
      <w:r w:rsidRPr="009C562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 </w:t>
      </w:r>
      <w:r w:rsidRPr="009C5626">
        <w:rPr>
          <w:rFonts w:ascii="Times New Roman" w:hAnsi="Times New Roman" w:cs="Times New Roman"/>
          <w:i/>
          <w:sz w:val="24"/>
          <w:szCs w:val="24"/>
        </w:rPr>
        <w:t>(1)</w:t>
      </w:r>
      <w:r w:rsidRPr="009C5626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9C5626">
        <w:rPr>
          <w:rFonts w:ascii="Times New Roman" w:hAnsi="Times New Roman" w:cs="Times New Roman"/>
          <w:i/>
          <w:sz w:val="24"/>
          <w:szCs w:val="24"/>
        </w:rPr>
        <w:t>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és vezetői illetménypótlékából álló illetményének összegével. A főpolgármester havonta az illetményének 15%-ában meghatározott költségtérítésre, valamint a minisztert jogszabály alapján megillető egyéb juttatásokra jogosult.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(2)</w:t>
      </w:r>
      <w:r w:rsidRPr="009C5626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9C5626">
        <w:rPr>
          <w:rFonts w:ascii="Times New Roman" w:hAnsi="Times New Roman" w:cs="Times New Roman"/>
          <w:i/>
          <w:sz w:val="24"/>
          <w:szCs w:val="24"/>
        </w:rPr>
        <w:t xml:space="preserve">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(3)</w:t>
      </w:r>
      <w:r w:rsidRPr="009C5626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9C5626">
        <w:rPr>
          <w:rFonts w:ascii="Times New Roman" w:hAnsi="Times New Roman" w:cs="Times New Roman"/>
          <w:i/>
          <w:sz w:val="24"/>
          <w:szCs w:val="24"/>
        </w:rPr>
        <w:t>A megyei önkormányzat közgyűlésének elnöke megbízatásának időtartamára havonta illetményre jogosult, amelynek összege megegyezik a (2) bekezdésben meghatározott illetmény 90%-ának összegével.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(4)</w:t>
      </w:r>
      <w:r w:rsidRPr="009C5626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9C5626">
        <w:rPr>
          <w:rFonts w:ascii="Times New Roman" w:hAnsi="Times New Roman" w:cs="Times New Roman"/>
          <w:i/>
          <w:sz w:val="24"/>
          <w:szCs w:val="24"/>
        </w:rPr>
        <w:t>A polgármester illetménye a (2) bekezdésben meghatározott összeg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C5626">
        <w:rPr>
          <w:rFonts w:ascii="Times New Roman" w:hAnsi="Times New Roman" w:cs="Times New Roman"/>
          <w:i/>
          <w:sz w:val="24"/>
          <w:szCs w:val="24"/>
        </w:rPr>
        <w:t>30%-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az 500 fő és az az alatti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6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9C5626">
        <w:rPr>
          <w:rFonts w:ascii="Times New Roman" w:hAnsi="Times New Roman" w:cs="Times New Roman"/>
          <w:b/>
          <w:i/>
          <w:sz w:val="24"/>
          <w:szCs w:val="24"/>
        </w:rPr>
        <w:t>40%-</w:t>
      </w:r>
      <w:proofErr w:type="gramStart"/>
      <w:r w:rsidRPr="009C5626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b/>
          <w:i/>
          <w:sz w:val="24"/>
          <w:szCs w:val="24"/>
        </w:rPr>
        <w:t xml:space="preserve"> az 501-1500 fő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C5626">
        <w:rPr>
          <w:rFonts w:ascii="Times New Roman" w:hAnsi="Times New Roman" w:cs="Times New Roman"/>
          <w:i/>
          <w:sz w:val="24"/>
          <w:szCs w:val="24"/>
        </w:rPr>
        <w:t>50%-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az 1501-2000 fő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C5626">
        <w:rPr>
          <w:rFonts w:ascii="Times New Roman" w:hAnsi="Times New Roman" w:cs="Times New Roman"/>
          <w:i/>
          <w:sz w:val="24"/>
          <w:szCs w:val="24"/>
        </w:rPr>
        <w:t>55%-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 2001-5000 fő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9C5626">
        <w:rPr>
          <w:rFonts w:ascii="Times New Roman" w:hAnsi="Times New Roman" w:cs="Times New Roman"/>
          <w:i/>
          <w:sz w:val="24"/>
          <w:szCs w:val="24"/>
        </w:rPr>
        <w:t>60%-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az 5001-10000 fő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9C5626">
        <w:rPr>
          <w:rFonts w:ascii="Times New Roman" w:hAnsi="Times New Roman" w:cs="Times New Roman"/>
          <w:i/>
          <w:sz w:val="24"/>
          <w:szCs w:val="24"/>
        </w:rPr>
        <w:t>70%-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 10 001-30000 fő lakosságszámú település polgármestere esetében;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9C5626">
        <w:rPr>
          <w:rFonts w:ascii="Times New Roman" w:hAnsi="Times New Roman" w:cs="Times New Roman"/>
          <w:i/>
          <w:sz w:val="24"/>
          <w:szCs w:val="24"/>
        </w:rPr>
        <w:t>80%-</w:t>
      </w:r>
      <w:proofErr w:type="gramStart"/>
      <w:r w:rsidRPr="009C562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C5626">
        <w:rPr>
          <w:rFonts w:ascii="Times New Roman" w:hAnsi="Times New Roman" w:cs="Times New Roman"/>
          <w:i/>
          <w:sz w:val="24"/>
          <w:szCs w:val="24"/>
        </w:rPr>
        <w:t xml:space="preserve"> a 30000 fő lakosságszám feletti település polgármestere esetében.</w:t>
      </w:r>
    </w:p>
    <w:p w:rsidR="009C5626" w:rsidRP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lemondhat.</w:t>
      </w:r>
    </w:p>
    <w:p w:rsidR="009C5626" w:rsidRDefault="009C5626" w:rsidP="009C5626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26">
        <w:rPr>
          <w:rFonts w:ascii="Times New Roman" w:hAnsi="Times New Roman" w:cs="Times New Roman"/>
          <w:i/>
          <w:sz w:val="24"/>
          <w:szCs w:val="24"/>
        </w:rPr>
        <w:t>(6) A főállású polgármester, a társadalmi megbízatású polgármester, a megyei önkormányzat közgyűlésének elnöke havonta az illetményének, tiszteletdíjának 15%-ában meghatározott összegű költségtérítésre jogosult.”</w:t>
      </w:r>
    </w:p>
    <w:p w:rsidR="00812FDD" w:rsidRDefault="00812FDD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mtitkár illetményének összege a </w:t>
      </w: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államigazgatási szervekről, valamint a Kormány tagjai és az államtitkárok jogállásáról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2010. évi XLIII. törvény </w:t>
      </w: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51. § 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alapján:</w:t>
      </w:r>
    </w:p>
    <w:p w:rsidR="00812FDD" w:rsidRDefault="00812FDD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51. § (1) </w:t>
      </w: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államtitkár alapilletménye a köztisztv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iselői illetményalap 12-szerese.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2) Az államtitkár illetménykiegészítésre jogosult, amelynek összege az alapilletmény 50%-a.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államtitkár vezetői illetménypótléka az alapilletmény 65%-a.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 alapján a főállású polgármester</w:t>
      </w: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illetménye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6E44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költségtérítése az alábbiak szerint állapítható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422" w:rsidRP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44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Államtitkár illetménye: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38 650 Ft × 12 = 463 800 Ft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463 800 Ft × 50% = 231 900 Ft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463 800 Ft × 65% = 301 470 Ft</w:t>
      </w:r>
    </w:p>
    <w:p w:rsidR="006E4422" w:rsidRP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 997 170 Ft</w:t>
      </w:r>
    </w:p>
    <w:p w:rsidR="006E4422" w:rsidRDefault="006E4422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3BD" w:rsidRPr="002463BD" w:rsidRDefault="002463BD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Mórágy Község Önkormányzata főállású p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olgármester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ének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illetménye az </w:t>
      </w:r>
      <w:proofErr w:type="spellStart"/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Mötv</w:t>
      </w:r>
      <w:proofErr w:type="spellEnd"/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71. § (4) b) pontja alapján:</w:t>
      </w:r>
    </w:p>
    <w:p w:rsidR="006E4422" w:rsidRDefault="002463BD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63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997 170 Ft × 40% = 398 868 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kerekítés szabályai miatt 398 900 Ft</w:t>
      </w:r>
    </w:p>
    <w:p w:rsidR="002463BD" w:rsidRPr="002463BD" w:rsidRDefault="002463BD" w:rsidP="006E4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63BD" w:rsidRDefault="002463BD" w:rsidP="0024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Mórágy Község Önkormányzata főállású p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olgármester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ének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költségtérítése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71. § (6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bekezdése</w:t>
      </w:r>
      <w:r w:rsidRPr="002463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alapján:</w:t>
      </w:r>
    </w:p>
    <w:p w:rsidR="002463BD" w:rsidRPr="002463BD" w:rsidRDefault="002463BD" w:rsidP="0024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398 868 Ft × 15% = 59 830, a kerekítés szabályai miatt 59 800 Ft</w:t>
      </w:r>
    </w:p>
    <w:p w:rsidR="009C5626" w:rsidRDefault="009C5626" w:rsidP="001C2351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E4422" w:rsidRDefault="002463BD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tisztség főállásban történő betöltése foglalkoztatási jogviszonyt, közszolgálati jogviszonyt eredményez, erről a közszolgálati tisztviselőkről szóló 2011. évi CXCIX</w:t>
      </w:r>
      <w:r w:rsidR="004F3EF0">
        <w:rPr>
          <w:rFonts w:ascii="Times New Roman" w:hAnsi="Times New Roman" w:cs="Times New Roman"/>
          <w:sz w:val="24"/>
          <w:szCs w:val="24"/>
        </w:rPr>
        <w:t>. törvény VII/A fejezete rendel</w:t>
      </w:r>
      <w:r>
        <w:rPr>
          <w:rFonts w:ascii="Times New Roman" w:hAnsi="Times New Roman" w:cs="Times New Roman"/>
          <w:sz w:val="24"/>
          <w:szCs w:val="24"/>
        </w:rPr>
        <w:t>k</w:t>
      </w:r>
      <w:r w:rsidR="004F3E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zik.</w:t>
      </w: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2351" w:rsidRPr="001C2351" w:rsidRDefault="001C2351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51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előterjesztést megtárgyalni, a </w:t>
      </w:r>
      <w:r w:rsidR="004F3EF0">
        <w:rPr>
          <w:rFonts w:ascii="Times New Roman" w:hAnsi="Times New Roman" w:cs="Times New Roman"/>
          <w:sz w:val="24"/>
          <w:szCs w:val="24"/>
        </w:rPr>
        <w:t xml:space="preserve">határozati javaslatot és </w:t>
      </w:r>
      <w:r w:rsidRPr="001C2351">
        <w:rPr>
          <w:rFonts w:ascii="Times New Roman" w:hAnsi="Times New Roman" w:cs="Times New Roman"/>
          <w:sz w:val="24"/>
          <w:szCs w:val="24"/>
        </w:rPr>
        <w:t xml:space="preserve">rendelet tervezetet </w:t>
      </w:r>
      <w:r w:rsidR="00601F0B">
        <w:rPr>
          <w:rFonts w:ascii="Times New Roman" w:hAnsi="Times New Roman" w:cs="Times New Roman"/>
          <w:sz w:val="24"/>
          <w:szCs w:val="24"/>
        </w:rPr>
        <w:t>elfogadni</w:t>
      </w:r>
      <w:r w:rsidRPr="001C2351">
        <w:rPr>
          <w:rFonts w:ascii="Times New Roman" w:hAnsi="Times New Roman" w:cs="Times New Roman"/>
          <w:sz w:val="24"/>
          <w:szCs w:val="24"/>
        </w:rPr>
        <w:t xml:space="preserve"> szíveskedjenek.</w:t>
      </w:r>
    </w:p>
    <w:p w:rsidR="001C2351" w:rsidRDefault="001C2351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F0" w:rsidRDefault="004F3EF0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D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FDD" w:rsidRPr="00812FDD" w:rsidRDefault="00812FDD" w:rsidP="00812F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DD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 Képviselő-testülete Magyarország helyi önkormányzatairól szóló 2011. évi CLXXXIX. törvény 71. § (4) bekezdésében kapott hatáskörében eljárva, figyelemmel a törvény 71. § (2) bekezdésében foglaltakra </w:t>
      </w:r>
      <w:proofErr w:type="spellStart"/>
      <w:r w:rsidRPr="00812FDD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812FDD">
        <w:rPr>
          <w:rFonts w:ascii="Times New Roman" w:eastAsia="Calibri" w:hAnsi="Times New Roman" w:cs="Times New Roman"/>
          <w:sz w:val="24"/>
          <w:szCs w:val="24"/>
        </w:rPr>
        <w:t xml:space="preserve"> Henrik polgármester illetményét 2020. június 1. napjától 398.900,- Ft/hó összegben állapítja meg.</w:t>
      </w:r>
    </w:p>
    <w:p w:rsidR="00780BD5" w:rsidRPr="00780BD5" w:rsidRDefault="00812FDD" w:rsidP="00812F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DD">
        <w:rPr>
          <w:rFonts w:ascii="Times New Roman" w:eastAsia="Calibri" w:hAnsi="Times New Roman" w:cs="Times New Roman"/>
          <w:sz w:val="24"/>
          <w:szCs w:val="24"/>
        </w:rPr>
        <w:t xml:space="preserve">A Magyarország helyi önkormányzatairól szóló 2011. évi CLXXXIX. törvény 71. § (6) bekezdése alapján </w:t>
      </w:r>
      <w:proofErr w:type="spellStart"/>
      <w:r w:rsidRPr="00812FDD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812FDD">
        <w:rPr>
          <w:rFonts w:ascii="Times New Roman" w:eastAsia="Calibri" w:hAnsi="Times New Roman" w:cs="Times New Roman"/>
          <w:sz w:val="24"/>
          <w:szCs w:val="24"/>
        </w:rPr>
        <w:t xml:space="preserve"> Henrik polgármester költségtérítését 2020. június 1. napjától 59.800,- Ft/hó összegben állapítja meg.</w:t>
      </w:r>
    </w:p>
    <w:p w:rsidR="00812FDD" w:rsidRPr="00812FDD" w:rsidRDefault="00812FDD" w:rsidP="00812F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DD">
        <w:rPr>
          <w:rFonts w:ascii="Times New Roman" w:eastAsia="Calibri" w:hAnsi="Times New Roman" w:cs="Times New Roman"/>
          <w:sz w:val="24"/>
          <w:szCs w:val="24"/>
        </w:rPr>
        <w:t>A képviselő-testület a 91/2019. (X. 21.) számú önkormányzati határozatot egyúttal hatályon kívül helyezi.</w:t>
      </w:r>
    </w:p>
    <w:p w:rsidR="00812FDD" w:rsidRPr="00545578" w:rsidRDefault="00812FDD" w:rsidP="00812F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DD">
        <w:rPr>
          <w:rFonts w:ascii="Times New Roman" w:eastAsia="Calibri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4F3EF0" w:rsidRDefault="004F3EF0" w:rsidP="004F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D5" w:rsidRPr="00780BD5" w:rsidRDefault="00780BD5" w:rsidP="004F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D5">
        <w:rPr>
          <w:rFonts w:ascii="Times New Roman" w:hAnsi="Times New Roman" w:cs="Times New Roman"/>
          <w:sz w:val="24"/>
          <w:szCs w:val="24"/>
        </w:rPr>
        <w:t>Határidő: azonnal</w:t>
      </w:r>
    </w:p>
    <w:p w:rsidR="00780BD5" w:rsidRPr="00780BD5" w:rsidRDefault="00780BD5" w:rsidP="004F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D5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780BD5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780BD5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4F3EF0" w:rsidRPr="001C2351" w:rsidRDefault="004F3EF0" w:rsidP="004F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51" w:rsidRDefault="001C2351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D5" w:rsidRDefault="00780BD5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D5" w:rsidRPr="001C2351" w:rsidRDefault="00780BD5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51" w:rsidRPr="001C2351" w:rsidRDefault="00601F0B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2020</w:t>
      </w:r>
      <w:r w:rsidR="001C2351" w:rsidRPr="001C2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="001C2351" w:rsidRPr="001C2351">
        <w:rPr>
          <w:rFonts w:ascii="Times New Roman" w:hAnsi="Times New Roman" w:cs="Times New Roman"/>
          <w:sz w:val="24"/>
          <w:szCs w:val="24"/>
        </w:rPr>
        <w:t xml:space="preserve"> </w:t>
      </w:r>
      <w:r w:rsidR="006F4CF4">
        <w:rPr>
          <w:rFonts w:ascii="Times New Roman" w:hAnsi="Times New Roman" w:cs="Times New Roman"/>
          <w:sz w:val="24"/>
          <w:szCs w:val="24"/>
        </w:rPr>
        <w:t>6</w:t>
      </w:r>
      <w:r w:rsidR="001C2351" w:rsidRPr="001C2351">
        <w:rPr>
          <w:rFonts w:ascii="Times New Roman" w:hAnsi="Times New Roman" w:cs="Times New Roman"/>
          <w:sz w:val="24"/>
          <w:szCs w:val="24"/>
        </w:rPr>
        <w:t>.</w:t>
      </w:r>
    </w:p>
    <w:p w:rsidR="001C2351" w:rsidRPr="001C2351" w:rsidRDefault="001C2351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51" w:rsidRPr="001C2351" w:rsidRDefault="001C2351" w:rsidP="001C2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</w:r>
      <w:r w:rsidRPr="001C2351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1C2351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1C235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8B1F2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B1F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2351" w:rsidRPr="001C2351" w:rsidRDefault="001C2351" w:rsidP="001C235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2351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1C2351" w:rsidRDefault="00707F97" w:rsidP="001C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F0" w:rsidRDefault="004F3EF0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EF0" w:rsidRDefault="004F3EF0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FDD" w:rsidRDefault="00812FDD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4CF4" w:rsidRDefault="006F4CF4" w:rsidP="001665E3">
      <w:pPr>
        <w:pStyle w:val="Szvegtrz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F0B" w:rsidRDefault="00601F0B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F0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Hatásvizsgálat </w:t>
      </w:r>
    </w:p>
    <w:p w:rsidR="00601F0B" w:rsidRPr="00601F0B" w:rsidRDefault="00601F0B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0C" w:rsidRPr="0039130C" w:rsidRDefault="0039130C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0C">
        <w:rPr>
          <w:rFonts w:ascii="Times New Roman" w:hAnsi="Times New Roman" w:cs="Times New Roman"/>
          <w:b/>
          <w:sz w:val="24"/>
          <w:szCs w:val="24"/>
        </w:rPr>
        <w:t xml:space="preserve">Mórágy </w:t>
      </w:r>
      <w:r w:rsidRPr="0039130C">
        <w:rPr>
          <w:rFonts w:ascii="Times New Roman" w:hAnsi="Times New Roman" w:cs="Times New Roman"/>
          <w:b/>
          <w:color w:val="000000"/>
          <w:sz w:val="24"/>
          <w:szCs w:val="24"/>
        </w:rPr>
        <w:t>Község Önkormányzata Szervezeti és Működési Szabályzatáról szóló 12/2013. (IX.27) önkormányzati rendeletének módosításához</w:t>
      </w:r>
      <w:r w:rsidRPr="00391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F0B" w:rsidRPr="00601F0B" w:rsidRDefault="00601F0B" w:rsidP="00601F0B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(A jogalkotásról szóló 2010. évi CXXX. törvény 17. § alapján)</w:t>
      </w:r>
    </w:p>
    <w:p w:rsidR="00601F0B" w:rsidRDefault="00601F0B" w:rsidP="00601F0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0B" w:rsidRDefault="00601F0B" w:rsidP="00601F0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tervezett jogszabály hatásai: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57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>) társadalmi, gazdasági, költségvetési hatás:</w:t>
      </w:r>
    </w:p>
    <w:p w:rsidR="0039130C" w:rsidRPr="0034577B" w:rsidRDefault="0039130C" w:rsidP="0039130C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társadalmi hatása: </w:t>
      </w:r>
      <w:r>
        <w:rPr>
          <w:rFonts w:ascii="Times New Roman" w:hAnsi="Times New Roman" w:cs="Times New Roman"/>
          <w:sz w:val="24"/>
          <w:szCs w:val="24"/>
        </w:rPr>
        <w:t>nem releváns</w:t>
      </w:r>
      <w:r w:rsidRPr="0034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0C" w:rsidRDefault="0039130C" w:rsidP="0039130C">
      <w:pPr>
        <w:pStyle w:val="Szvegtrzs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gazdasági hatása: </w:t>
      </w:r>
      <w:r>
        <w:rPr>
          <w:rFonts w:ascii="Times New Roman" w:hAnsi="Times New Roman" w:cs="Times New Roman"/>
          <w:sz w:val="24"/>
          <w:szCs w:val="24"/>
        </w:rPr>
        <w:t>nem releváns</w:t>
      </w:r>
    </w:p>
    <w:p w:rsidR="0039130C" w:rsidRPr="0039130C" w:rsidRDefault="0039130C" w:rsidP="0039130C">
      <w:pPr>
        <w:pStyle w:val="Szvegtrzs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költségvetési hatása: a</w:t>
      </w:r>
      <w:r>
        <w:rPr>
          <w:rFonts w:ascii="Times New Roman" w:hAnsi="Times New Roman" w:cs="Times New Roman"/>
          <w:bCs/>
          <w:sz w:val="24"/>
          <w:szCs w:val="24"/>
        </w:rPr>
        <w:t xml:space="preserve">z illetmény és költségtérítés megállapítása </w:t>
      </w:r>
      <w:r w:rsidRPr="00601F0B">
        <w:rPr>
          <w:rFonts w:ascii="Times New Roman" w:hAnsi="Times New Roman" w:cs="Times New Roman"/>
          <w:bCs/>
          <w:sz w:val="24"/>
          <w:szCs w:val="24"/>
        </w:rPr>
        <w:t>többletköltséget jelent az önkormányzat számára.</w:t>
      </w:r>
    </w:p>
    <w:p w:rsidR="0039130C" w:rsidRPr="0034577B" w:rsidRDefault="0039130C" w:rsidP="0039130C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b) környezeti és egészségi következmények:</w:t>
      </w:r>
    </w:p>
    <w:p w:rsidR="0039130C" w:rsidRPr="0034577B" w:rsidRDefault="0039130C" w:rsidP="0039130C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nem </w:t>
      </w:r>
      <w:r>
        <w:rPr>
          <w:rFonts w:ascii="Times New Roman" w:hAnsi="Times New Roman" w:cs="Times New Roman"/>
          <w:sz w:val="24"/>
          <w:szCs w:val="24"/>
        </w:rPr>
        <w:t>releváns</w:t>
      </w:r>
      <w:r w:rsidRPr="00345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c) adminisztratív terheket befolyásoló hatások:</w:t>
      </w:r>
    </w:p>
    <w:p w:rsidR="0039130C" w:rsidRDefault="0039130C" w:rsidP="0039130C">
      <w:pPr>
        <w:pStyle w:val="Szvegtrzs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01F0B">
        <w:rPr>
          <w:rFonts w:ascii="Times New Roman" w:hAnsi="Times New Roman" w:cs="Times New Roman"/>
          <w:sz w:val="24"/>
          <w:szCs w:val="24"/>
        </w:rPr>
        <w:t>tervezet a jelenlegi adminisztratív terheket nem emeli.</w:t>
      </w:r>
    </w:p>
    <w:p w:rsidR="0039130C" w:rsidRDefault="0039130C" w:rsidP="0039130C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39130C" w:rsidRDefault="0039130C" w:rsidP="0039130C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DD">
        <w:rPr>
          <w:rFonts w:ascii="Times New Roman" w:hAnsi="Times New Roman" w:cs="Times New Roman"/>
          <w:sz w:val="24"/>
          <w:szCs w:val="24"/>
        </w:rPr>
        <w:t xml:space="preserve">A polgármesteri tisztség betöltésének módját a képviselő-testület a szervezeti </w:t>
      </w:r>
      <w:r>
        <w:rPr>
          <w:rFonts w:ascii="Times New Roman" w:hAnsi="Times New Roman" w:cs="Times New Roman"/>
          <w:sz w:val="24"/>
          <w:szCs w:val="24"/>
        </w:rPr>
        <w:t xml:space="preserve">és működési szabályzat módosításával </w:t>
      </w:r>
      <w:r w:rsidRPr="00812FDD">
        <w:rPr>
          <w:rFonts w:ascii="Times New Roman" w:hAnsi="Times New Roman" w:cs="Times New Roman"/>
          <w:sz w:val="24"/>
          <w:szCs w:val="24"/>
        </w:rPr>
        <w:t>változtathatja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Pr="00812FDD">
        <w:rPr>
          <w:rFonts w:ascii="Times New Roman" w:hAnsi="Times New Roman" w:cs="Times New Roman"/>
          <w:sz w:val="24"/>
          <w:szCs w:val="24"/>
        </w:rPr>
        <w:t>.</w:t>
      </w:r>
    </w:p>
    <w:p w:rsidR="0039130C" w:rsidRDefault="0039130C" w:rsidP="0039130C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A jogszabály alkalmazásához szükséges feltételek: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- a személyi feltétel: rendelkezésre áll, a hivatal rendelkezik az adminisztratív tevékenységhez szükséges létszámmal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szervezeti feltétel: rendelkezésre áll. 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tárgyi feltétel: rendelkezésre áll. </w:t>
      </w: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- pénzügyi feltétel: </w:t>
      </w:r>
      <w:r>
        <w:rPr>
          <w:rFonts w:ascii="Times New Roman" w:hAnsi="Times New Roman" w:cs="Times New Roman"/>
          <w:sz w:val="24"/>
          <w:szCs w:val="24"/>
        </w:rPr>
        <w:t>rendelkezésre áll</w:t>
      </w:r>
      <w:r w:rsidRPr="003457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2. Indoklás</w:t>
      </w:r>
    </w:p>
    <w:p w:rsidR="00BC5C84" w:rsidRPr="00BC5C84" w:rsidRDefault="006F4CF4" w:rsidP="00BC5C84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módosítását a</w:t>
      </w:r>
      <w:r w:rsidR="00BC5C84" w:rsidRPr="00BC5C84">
        <w:rPr>
          <w:rFonts w:ascii="Times New Roman" w:hAnsi="Times New Roman" w:cs="Times New Roman"/>
          <w:sz w:val="24"/>
          <w:szCs w:val="24"/>
        </w:rPr>
        <w:t xml:space="preserve"> testületi ülésen meghozandó egyes döntés megalapozása teszi szükségessé.</w:t>
      </w: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lastRenderedPageBreak/>
        <w:t>3. Véleményeztetés</w:t>
      </w:r>
    </w:p>
    <w:p w:rsidR="0039130C" w:rsidRPr="0034577B" w:rsidRDefault="0039130C" w:rsidP="0039130C">
      <w:pPr>
        <w:pStyle w:val="Szvegtrzs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A rendelet-tervezetet véleményeztetési kötelezettség nem terheli.</w:t>
      </w:r>
    </w:p>
    <w:p w:rsidR="0039130C" w:rsidRDefault="0039130C" w:rsidP="00601F0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0C" w:rsidRPr="00601F0B" w:rsidRDefault="0039130C" w:rsidP="00601F0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30C" w:rsidRDefault="0039130C" w:rsidP="00601F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30C" w:rsidRDefault="0039130C" w:rsidP="00601F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Mórágy, 2020</w:t>
      </w:r>
      <w:r w:rsidRPr="00601F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március</w:t>
      </w:r>
      <w:r w:rsidR="006F4CF4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601F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F0B" w:rsidRPr="00601F0B" w:rsidRDefault="00601F0B" w:rsidP="00601F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0C" w:rsidRDefault="00601F0B" w:rsidP="00601F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39130C" w:rsidRDefault="0039130C" w:rsidP="00601F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1F0B" w:rsidRPr="00601F0B" w:rsidRDefault="0039130C" w:rsidP="0039130C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01F0B" w:rsidRPr="00601F0B">
        <w:rPr>
          <w:rFonts w:ascii="Times New Roman" w:hAnsi="Times New Roman" w:cs="Times New Roman"/>
          <w:bCs/>
          <w:sz w:val="24"/>
          <w:szCs w:val="24"/>
        </w:rPr>
        <w:t xml:space="preserve">Dr. Puskásné Dr. </w:t>
      </w:r>
      <w:proofErr w:type="spellStart"/>
      <w:r w:rsidR="00601F0B" w:rsidRPr="00601F0B">
        <w:rPr>
          <w:rFonts w:ascii="Times New Roman" w:hAnsi="Times New Roman" w:cs="Times New Roman"/>
          <w:bCs/>
          <w:sz w:val="24"/>
          <w:szCs w:val="24"/>
        </w:rPr>
        <w:t>Szeghy</w:t>
      </w:r>
      <w:proofErr w:type="spellEnd"/>
      <w:r w:rsidR="00601F0B" w:rsidRPr="00601F0B">
        <w:rPr>
          <w:rFonts w:ascii="Times New Roman" w:hAnsi="Times New Roman" w:cs="Times New Roman"/>
          <w:bCs/>
          <w:sz w:val="24"/>
          <w:szCs w:val="24"/>
        </w:rPr>
        <w:t xml:space="preserve"> Petra</w:t>
      </w:r>
      <w:r w:rsidR="008B1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F2E">
        <w:rPr>
          <w:rFonts w:ascii="Times New Roman" w:hAnsi="Times New Roman" w:cs="Times New Roman"/>
          <w:bCs/>
          <w:sz w:val="24"/>
          <w:szCs w:val="24"/>
        </w:rPr>
        <w:t>sk</w:t>
      </w:r>
      <w:proofErr w:type="spellEnd"/>
      <w:r w:rsidR="008B1F2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F0B" w:rsidRPr="00601F0B" w:rsidRDefault="00601F0B" w:rsidP="00601F0B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</w:r>
      <w:r w:rsidRPr="00601F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proofErr w:type="gramStart"/>
      <w:r w:rsidRPr="00601F0B">
        <w:rPr>
          <w:rFonts w:ascii="Times New Roman" w:hAnsi="Times New Roman" w:cs="Times New Roman"/>
          <w:bCs/>
          <w:sz w:val="24"/>
          <w:szCs w:val="24"/>
        </w:rPr>
        <w:t>jegyző</w:t>
      </w:r>
      <w:proofErr w:type="gramEnd"/>
    </w:p>
    <w:p w:rsidR="00601F0B" w:rsidRPr="00601F0B" w:rsidRDefault="00601F0B" w:rsidP="00601F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97" w:rsidRDefault="00707F97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Pr="0034577B" w:rsidRDefault="0039130C" w:rsidP="0039130C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345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Mórágy Község Önkormányzata Képviselő-testületének</w:t>
      </w:r>
    </w:p>
    <w:p w:rsidR="0039130C" w:rsidRPr="0034577B" w:rsidRDefault="0039130C" w:rsidP="0039130C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/2020. </w:t>
      </w:r>
      <w:proofErr w:type="gramStart"/>
      <w:r w:rsidRPr="0034577B">
        <w:rPr>
          <w:rFonts w:ascii="Times New Roman" w:hAnsi="Times New Roman" w:cs="Times New Roman"/>
          <w:b/>
          <w:sz w:val="24"/>
          <w:szCs w:val="24"/>
        </w:rPr>
        <w:t>(    .</w:t>
      </w:r>
      <w:proofErr w:type="gramEnd"/>
      <w:r w:rsidRPr="0034577B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39130C" w:rsidRPr="0034577B" w:rsidRDefault="0039130C" w:rsidP="0039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Mórágy Község Önkormányzatának </w:t>
      </w:r>
    </w:p>
    <w:p w:rsidR="00C03B6E" w:rsidRDefault="0039130C" w:rsidP="0039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Szervezeti és Működési Szabályzatáról szóló 12/2013. (IX.27.) önkormányzati rendeletének módosításáról</w:t>
      </w:r>
    </w:p>
    <w:p w:rsidR="0039130C" w:rsidRPr="0034577B" w:rsidRDefault="0039130C" w:rsidP="00391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7B">
        <w:rPr>
          <w:rFonts w:ascii="Times New Roman" w:hAnsi="Times New Roman" w:cs="Times New Roman"/>
          <w:sz w:val="24"/>
          <w:szCs w:val="24"/>
        </w:rPr>
        <w:t>(tervezet)</w:t>
      </w:r>
    </w:p>
    <w:p w:rsidR="0039130C" w:rsidRPr="0034577B" w:rsidRDefault="0039130C" w:rsidP="00391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30C" w:rsidRPr="00C03B6E" w:rsidRDefault="0039130C" w:rsidP="00391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C03B6E" w:rsidRPr="00C03B6E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42. § 2. pontjában és 53. § (1) bekezdésében kapott felhatalmazás alapján, valamint az Alaptörvény 32. cikk (1) bekezdés d) pontjában meghatározott feladatkörében eljárva a következőket rendeli el:</w:t>
      </w:r>
    </w:p>
    <w:p w:rsidR="0039130C" w:rsidRPr="0034577B" w:rsidRDefault="0039130C" w:rsidP="00391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39130C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0C">
        <w:rPr>
          <w:rFonts w:ascii="Times New Roman" w:hAnsi="Times New Roman" w:cs="Times New Roman"/>
          <w:b/>
          <w:sz w:val="24"/>
          <w:szCs w:val="24"/>
        </w:rPr>
        <w:t>1. §</w:t>
      </w:r>
      <w:r w:rsidRPr="0034577B">
        <w:rPr>
          <w:rFonts w:ascii="Times New Roman" w:hAnsi="Times New Roman" w:cs="Times New Roman"/>
          <w:sz w:val="24"/>
          <w:szCs w:val="24"/>
        </w:rPr>
        <w:t xml:space="preserve"> Mórágy Község Önkormányzatának Szervezeti és Működési Szabályzatáról szóló 12/2013. (IX.27.) önkormányzati rendelet</w:t>
      </w:r>
      <w:r>
        <w:rPr>
          <w:rFonts w:ascii="Times New Roman" w:hAnsi="Times New Roman" w:cs="Times New Roman"/>
          <w:sz w:val="24"/>
          <w:szCs w:val="24"/>
        </w:rPr>
        <w:t>ének (továbbiakban: rendelet) 52</w:t>
      </w:r>
      <w:r w:rsidRPr="0034577B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34577B"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39130C" w:rsidRDefault="0039130C" w:rsidP="0039130C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Pr="00C03B6E" w:rsidRDefault="0039130C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B6E">
        <w:rPr>
          <w:rFonts w:ascii="Times New Roman" w:hAnsi="Times New Roman" w:cs="Times New Roman"/>
          <w:i/>
          <w:sz w:val="24"/>
          <w:szCs w:val="24"/>
        </w:rPr>
        <w:t>„52. § (1)  A Képviselő-testület 1 állan</w:t>
      </w:r>
      <w:r w:rsidR="00C03B6E">
        <w:rPr>
          <w:rFonts w:ascii="Times New Roman" w:hAnsi="Times New Roman" w:cs="Times New Roman"/>
          <w:i/>
          <w:sz w:val="24"/>
          <w:szCs w:val="24"/>
        </w:rPr>
        <w:t>dó bizottságot hoz létre, mely</w:t>
      </w:r>
      <w:r w:rsidRPr="00C03B6E">
        <w:rPr>
          <w:rFonts w:ascii="Times New Roman" w:hAnsi="Times New Roman" w:cs="Times New Roman"/>
          <w:i/>
          <w:sz w:val="24"/>
          <w:szCs w:val="24"/>
        </w:rPr>
        <w:t xml:space="preserve"> elnevezése a következő:</w:t>
      </w:r>
      <w:r w:rsidR="00C03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B6E">
        <w:rPr>
          <w:rFonts w:ascii="Times New Roman" w:hAnsi="Times New Roman" w:cs="Times New Roman"/>
          <w:i/>
          <w:sz w:val="24"/>
          <w:szCs w:val="24"/>
        </w:rPr>
        <w:t>Ügyrendi Bizottság.”</w:t>
      </w:r>
    </w:p>
    <w:p w:rsidR="0039130C" w:rsidRDefault="0039130C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39130C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>A rendelet 65. §-a helyébe a következő rendelkezés lép:</w:t>
      </w:r>
    </w:p>
    <w:p w:rsidR="0039130C" w:rsidRDefault="0039130C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0C" w:rsidRDefault="00C03B6E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B6E">
        <w:rPr>
          <w:rFonts w:ascii="Times New Roman" w:hAnsi="Times New Roman" w:cs="Times New Roman"/>
          <w:i/>
          <w:sz w:val="24"/>
          <w:szCs w:val="24"/>
        </w:rPr>
        <w:t>„65. § Mórágy Község polgármestere megbízatását főállásban látja el.”</w:t>
      </w:r>
    </w:p>
    <w:p w:rsidR="00C03B6E" w:rsidRDefault="00C03B6E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B6E" w:rsidRDefault="00C03B6E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hAnsi="Times New Roman" w:cs="Times New Roman"/>
          <w:sz w:val="24"/>
          <w:szCs w:val="24"/>
        </w:rPr>
        <w:t>A rendelet 68. és 69. §-a hatályát veszti.</w:t>
      </w:r>
    </w:p>
    <w:p w:rsidR="00C03B6E" w:rsidRDefault="00C03B6E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6E" w:rsidRPr="00C03B6E" w:rsidRDefault="00C03B6E" w:rsidP="0039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 E rendelet a kihirdetés </w:t>
      </w:r>
      <w:proofErr w:type="gramStart"/>
      <w:r>
        <w:rPr>
          <w:rFonts w:ascii="Times New Roman" w:hAnsi="Times New Roman" w:cs="Times New Roman"/>
          <w:sz w:val="24"/>
          <w:szCs w:val="24"/>
        </w:rPr>
        <w:t>napján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 órakor lép hatályba</w:t>
      </w:r>
    </w:p>
    <w:p w:rsidR="0039130C" w:rsidRPr="0034577B" w:rsidRDefault="0039130C" w:rsidP="0039130C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Mórágy, 2020.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március …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>…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Henrik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601F0B" w:rsidRPr="00601F0B" w:rsidRDefault="00601F0B" w:rsidP="00601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pStyle w:val="NormlWeb"/>
        <w:spacing w:before="0" w:beforeAutospacing="0" w:after="0" w:afterAutospacing="0"/>
        <w:jc w:val="both"/>
      </w:pPr>
    </w:p>
    <w:p w:rsidR="00C03B6E" w:rsidRDefault="00C03B6E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6E" w:rsidRDefault="00C03B6E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6E" w:rsidRDefault="00C03B6E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6E" w:rsidRDefault="00C03B6E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6E" w:rsidRDefault="00C03B6E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Jelen rendelet kihirdetésének napja: 2020.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március …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>….</w:t>
      </w:r>
      <w:r w:rsidR="00C03B6E">
        <w:rPr>
          <w:rFonts w:ascii="Times New Roman" w:hAnsi="Times New Roman" w:cs="Times New Roman"/>
          <w:sz w:val="24"/>
          <w:szCs w:val="24"/>
        </w:rPr>
        <w:t xml:space="preserve">   óra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01F0B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601F0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601F0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r w:rsidRPr="00601F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1F0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01F0B" w:rsidRPr="00601F0B" w:rsidRDefault="00601F0B" w:rsidP="00601F0B">
      <w:pPr>
        <w:pStyle w:val="NormlWeb"/>
        <w:spacing w:before="0" w:beforeAutospacing="0" w:after="0" w:afterAutospacing="0"/>
        <w:ind w:left="136" w:right="136" w:firstLine="217"/>
        <w:jc w:val="both"/>
        <w:rPr>
          <w:b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0B" w:rsidRPr="00601F0B" w:rsidRDefault="00601F0B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601F0B" w:rsidRDefault="00707F97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601F0B" w:rsidRDefault="00707F97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97" w:rsidRPr="00601F0B" w:rsidRDefault="00707F97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351" w:rsidRPr="00601F0B" w:rsidRDefault="001C2351" w:rsidP="0060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351" w:rsidRPr="00601F0B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FC" w:rsidRDefault="007D75FC" w:rsidP="00682CB0">
      <w:pPr>
        <w:spacing w:after="0" w:line="240" w:lineRule="auto"/>
      </w:pPr>
      <w:r>
        <w:separator/>
      </w:r>
    </w:p>
  </w:endnote>
  <w:endnote w:type="continuationSeparator" w:id="0">
    <w:p w:rsidR="007D75FC" w:rsidRDefault="007D75FC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6A24A1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72E7CBB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8B1F2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FC" w:rsidRDefault="007D75FC" w:rsidP="00682CB0">
      <w:pPr>
        <w:spacing w:after="0" w:line="240" w:lineRule="auto"/>
      </w:pPr>
      <w:r>
        <w:separator/>
      </w:r>
    </w:p>
  </w:footnote>
  <w:footnote w:type="continuationSeparator" w:id="0">
    <w:p w:rsidR="007D75FC" w:rsidRDefault="007D75FC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6A24A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D879E7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6A24A1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408D9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0408D9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66B"/>
    <w:multiLevelType w:val="hybridMultilevel"/>
    <w:tmpl w:val="6BA2C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AFC"/>
    <w:multiLevelType w:val="hybridMultilevel"/>
    <w:tmpl w:val="F48E9B02"/>
    <w:lvl w:ilvl="0" w:tplc="A57E4F5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0280B"/>
    <w:multiLevelType w:val="hybridMultilevel"/>
    <w:tmpl w:val="1618E624"/>
    <w:lvl w:ilvl="0" w:tplc="F554631E">
      <w:start w:val="39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F5E29"/>
    <w:rsid w:val="0011728A"/>
    <w:rsid w:val="001227E8"/>
    <w:rsid w:val="00124213"/>
    <w:rsid w:val="00132B50"/>
    <w:rsid w:val="001451FD"/>
    <w:rsid w:val="001665E3"/>
    <w:rsid w:val="001C2351"/>
    <w:rsid w:val="001F4AA8"/>
    <w:rsid w:val="00211AF6"/>
    <w:rsid w:val="002463BD"/>
    <w:rsid w:val="0031751A"/>
    <w:rsid w:val="00381DEA"/>
    <w:rsid w:val="0039130C"/>
    <w:rsid w:val="003C3F01"/>
    <w:rsid w:val="0041502E"/>
    <w:rsid w:val="00431AD1"/>
    <w:rsid w:val="004F3EF0"/>
    <w:rsid w:val="00601F0B"/>
    <w:rsid w:val="00610BEC"/>
    <w:rsid w:val="00682CB0"/>
    <w:rsid w:val="006A24A1"/>
    <w:rsid w:val="006B7387"/>
    <w:rsid w:val="006E4422"/>
    <w:rsid w:val="006E5550"/>
    <w:rsid w:val="006F4CF4"/>
    <w:rsid w:val="00707F97"/>
    <w:rsid w:val="00780BD5"/>
    <w:rsid w:val="007D75FC"/>
    <w:rsid w:val="00812FDD"/>
    <w:rsid w:val="008B1F2E"/>
    <w:rsid w:val="00977D7A"/>
    <w:rsid w:val="009C5626"/>
    <w:rsid w:val="00A960F4"/>
    <w:rsid w:val="00B653FD"/>
    <w:rsid w:val="00B65411"/>
    <w:rsid w:val="00B72E9E"/>
    <w:rsid w:val="00BC5C84"/>
    <w:rsid w:val="00C03B6E"/>
    <w:rsid w:val="00C14BC8"/>
    <w:rsid w:val="00C17DC5"/>
    <w:rsid w:val="00C5255C"/>
    <w:rsid w:val="00CA6BCB"/>
    <w:rsid w:val="00D3230D"/>
    <w:rsid w:val="00D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377526-B368-46AC-8914-8244D32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9C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huz">
    <w:name w:val="behuz"/>
    <w:basedOn w:val="Norml"/>
    <w:link w:val="behuzChar"/>
    <w:rsid w:val="00707F97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707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707F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01F0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01F0B"/>
  </w:style>
  <w:style w:type="paragraph" w:styleId="Listaszerbekezds">
    <w:name w:val="List Paragraph"/>
    <w:basedOn w:val="Norml"/>
    <w:uiPriority w:val="34"/>
    <w:qFormat/>
    <w:rsid w:val="00601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5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636B-7044-4913-BEFF-A12EE1F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1336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6</cp:revision>
  <cp:lastPrinted>2020-03-24T11:31:00Z</cp:lastPrinted>
  <dcterms:created xsi:type="dcterms:W3CDTF">2020-03-23T08:50:00Z</dcterms:created>
  <dcterms:modified xsi:type="dcterms:W3CDTF">2020-03-24T11:31:00Z</dcterms:modified>
</cp:coreProperties>
</file>