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1F" w:rsidRDefault="00E4411F" w:rsidP="00E4411F">
      <w:pPr>
        <w:spacing w:line="360" w:lineRule="auto"/>
        <w:jc w:val="center"/>
        <w:rPr>
          <w:b/>
        </w:rPr>
      </w:pPr>
      <w:r>
        <w:rPr>
          <w:b/>
        </w:rPr>
        <w:t>Mórágy Község Önkormányzatának Képviselő-testületének</w:t>
      </w:r>
    </w:p>
    <w:p w:rsidR="00E4411F" w:rsidRDefault="00E4411F" w:rsidP="00E4411F">
      <w:pPr>
        <w:spacing w:line="360" w:lineRule="auto"/>
        <w:jc w:val="center"/>
        <w:rPr>
          <w:b/>
        </w:rPr>
      </w:pPr>
      <w:r>
        <w:rPr>
          <w:b/>
        </w:rPr>
        <w:t>9/2015.(IX.1.) önkormányzati rendelete</w:t>
      </w:r>
    </w:p>
    <w:p w:rsidR="00E4411F" w:rsidRDefault="00E4411F" w:rsidP="00E4411F">
      <w:pPr>
        <w:spacing w:line="360" w:lineRule="auto"/>
        <w:jc w:val="center"/>
        <w:rPr>
          <w:b/>
        </w:rPr>
      </w:pPr>
      <w:r>
        <w:rPr>
          <w:b/>
        </w:rPr>
        <w:t xml:space="preserve">az étkezési térítési díjakról </w:t>
      </w:r>
    </w:p>
    <w:p w:rsidR="00E4411F" w:rsidRDefault="00E4411F" w:rsidP="00E4411F">
      <w:pPr>
        <w:spacing w:line="360" w:lineRule="auto"/>
        <w:jc w:val="both"/>
        <w:rPr>
          <w:b/>
        </w:rPr>
      </w:pPr>
    </w:p>
    <w:p w:rsidR="00E4411F" w:rsidRDefault="00E4411F" w:rsidP="00E4411F">
      <w:pPr>
        <w:spacing w:line="360" w:lineRule="auto"/>
        <w:jc w:val="both"/>
      </w:pPr>
      <w:r>
        <w:t xml:space="preserve">Mórágy Község Önkormányzat Képviselő-testülete az Önkormányzat konyhájában alkalmazandó térítési díjakról – Magyarország Alaptörvényének 32.cikk (1) bekezdés a) pontjában , a (2) bekezdésben maghatározott feladatkörében , a Magyarország helyi önkormányzatairól szóló 2011. CLXXXIX. törvény 42. §. (1) pontjában kapott hatáskörében eljárva, a gyermekek védelméről és a gyámügyi igazgatásról szóló 1997. évi XXXI. törvény (a továbbiakban: Gyvt.) 29. §-a (2) bekezdésének </w:t>
      </w:r>
      <w:r>
        <w:rPr>
          <w:i/>
        </w:rPr>
        <w:t xml:space="preserve">e) </w:t>
      </w:r>
      <w:r>
        <w:t>pontjában kapott felhatalmazás alapján az étkezési térítési díjakról a következő rendeletet alkotja:</w:t>
      </w:r>
    </w:p>
    <w:p w:rsidR="00E4411F" w:rsidRDefault="00E4411F" w:rsidP="00E4411F">
      <w:pPr>
        <w:spacing w:line="360" w:lineRule="auto"/>
        <w:jc w:val="both"/>
      </w:pPr>
    </w:p>
    <w:p w:rsidR="00E4411F" w:rsidRDefault="00E4411F" w:rsidP="00E4411F">
      <w:pPr>
        <w:spacing w:line="360" w:lineRule="atLeast"/>
      </w:pPr>
      <w:r>
        <w:rPr>
          <w:b/>
        </w:rPr>
        <w:t xml:space="preserve">1.§ </w:t>
      </w:r>
      <w:r>
        <w:t xml:space="preserve">(1) a Mórágyi Óvoda és Egységes Óvoda- Bölcsőde intézményben  alkalmazandó étkezési térítési díjak – </w:t>
      </w:r>
      <w:r w:rsidRPr="00B21C00">
        <w:rPr>
          <w:i/>
        </w:rPr>
        <w:t>az általános forgalmi adó nélkül</w:t>
      </w:r>
      <w:r>
        <w:t xml:space="preserve"> – a következők:</w:t>
      </w:r>
    </w:p>
    <w:p w:rsidR="00E4411F" w:rsidRDefault="00E4411F" w:rsidP="00E4411F">
      <w:pPr>
        <w:spacing w:line="360" w:lineRule="atLeast"/>
      </w:pPr>
      <w:r>
        <w:t xml:space="preserve">    a) tízórai:                   42,- Ft</w:t>
      </w:r>
    </w:p>
    <w:p w:rsidR="00E4411F" w:rsidRDefault="00E4411F" w:rsidP="00E4411F">
      <w:pPr>
        <w:spacing w:line="360" w:lineRule="atLeast"/>
      </w:pPr>
      <w:r>
        <w:t xml:space="preserve">    b) ebéd:                    228,- Ft</w:t>
      </w:r>
    </w:p>
    <w:p w:rsidR="00E4411F" w:rsidRDefault="00E4411F" w:rsidP="00E4411F">
      <w:pPr>
        <w:spacing w:line="360" w:lineRule="atLeast"/>
      </w:pPr>
      <w:r>
        <w:t xml:space="preserve">    c) uzsonna:                42- Ft</w:t>
      </w:r>
    </w:p>
    <w:p w:rsidR="00E4411F" w:rsidRPr="00B21C00" w:rsidRDefault="00E4411F" w:rsidP="00E4411F">
      <w:pPr>
        <w:spacing w:line="360" w:lineRule="atLeast"/>
        <w:rPr>
          <w:b/>
        </w:rPr>
      </w:pPr>
      <w:r>
        <w:t xml:space="preserve">Bölcsődei ellátás       </w:t>
      </w:r>
      <w:r w:rsidRPr="00E62BBD">
        <w:rPr>
          <w:b/>
        </w:rPr>
        <w:t>312</w:t>
      </w:r>
      <w:r w:rsidRPr="00B21C00">
        <w:rPr>
          <w:b/>
        </w:rPr>
        <w:t xml:space="preserve">,- Ft/fő/nap    </w:t>
      </w:r>
    </w:p>
    <w:p w:rsidR="00E4411F" w:rsidRPr="00B21C00" w:rsidRDefault="00E4411F" w:rsidP="00E4411F">
      <w:pPr>
        <w:spacing w:line="360" w:lineRule="atLeast"/>
        <w:rPr>
          <w:b/>
        </w:rPr>
      </w:pPr>
    </w:p>
    <w:p w:rsidR="00E4411F" w:rsidRDefault="00E4411F" w:rsidP="00E4411F">
      <w:pPr>
        <w:spacing w:line="360" w:lineRule="atLeast"/>
      </w:pPr>
      <w:r>
        <w:t xml:space="preserve">    a) tízórai:                   42,-Ft</w:t>
      </w:r>
    </w:p>
    <w:p w:rsidR="00E4411F" w:rsidRDefault="00E4411F" w:rsidP="00E4411F">
      <w:pPr>
        <w:spacing w:line="360" w:lineRule="atLeast"/>
      </w:pPr>
      <w:r>
        <w:t xml:space="preserve">    b) ebéd:                    228,-Ft</w:t>
      </w:r>
    </w:p>
    <w:p w:rsidR="00E4411F" w:rsidRDefault="00E4411F" w:rsidP="00E4411F">
      <w:pPr>
        <w:spacing w:line="360" w:lineRule="atLeast"/>
      </w:pPr>
      <w:r>
        <w:t xml:space="preserve">    c) uzsonna:                 42,-Ft</w:t>
      </w:r>
    </w:p>
    <w:p w:rsidR="00E4411F" w:rsidRPr="00B21C00" w:rsidRDefault="00E4411F" w:rsidP="00E4411F">
      <w:pPr>
        <w:spacing w:line="360" w:lineRule="atLeast"/>
        <w:rPr>
          <w:b/>
        </w:rPr>
      </w:pPr>
      <w:r>
        <w:t xml:space="preserve">Óvodai ellátás:           </w:t>
      </w:r>
      <w:r>
        <w:rPr>
          <w:b/>
        </w:rPr>
        <w:t>312</w:t>
      </w:r>
      <w:r w:rsidRPr="00B21C00">
        <w:rPr>
          <w:b/>
        </w:rPr>
        <w:t>,- Ft/fő/nap.</w:t>
      </w:r>
    </w:p>
    <w:p w:rsidR="00E4411F" w:rsidRDefault="00E4411F" w:rsidP="00E4411F">
      <w:pPr>
        <w:spacing w:line="360" w:lineRule="atLeast"/>
      </w:pPr>
    </w:p>
    <w:p w:rsidR="00E4411F" w:rsidRDefault="00E4411F" w:rsidP="00E4411F">
      <w:pPr>
        <w:spacing w:line="360" w:lineRule="atLeast"/>
        <w:jc w:val="both"/>
      </w:pPr>
      <w:r>
        <w:t xml:space="preserve"> (2) A Mórágyi Általános Iskola intézményében alkalmazandó térítési díjak – </w:t>
      </w:r>
      <w:r w:rsidRPr="00B21C00">
        <w:rPr>
          <w:i/>
        </w:rPr>
        <w:t>az általános</w:t>
      </w:r>
      <w:r>
        <w:t xml:space="preserve"> </w:t>
      </w:r>
      <w:r w:rsidRPr="00B21C00">
        <w:rPr>
          <w:i/>
        </w:rPr>
        <w:t>forgalmi adó nélkül</w:t>
      </w:r>
      <w:r>
        <w:t xml:space="preserve"> - a következők: </w:t>
      </w:r>
    </w:p>
    <w:p w:rsidR="00E4411F" w:rsidRDefault="00E4411F" w:rsidP="00E4411F">
      <w:pPr>
        <w:spacing w:line="360" w:lineRule="atLeast"/>
      </w:pPr>
      <w:r>
        <w:t xml:space="preserve">    a) tízórai:                         37,-Ft</w:t>
      </w:r>
    </w:p>
    <w:p w:rsidR="00E4411F" w:rsidRDefault="00E4411F" w:rsidP="00E4411F">
      <w:pPr>
        <w:spacing w:line="360" w:lineRule="atLeast"/>
      </w:pPr>
      <w:r>
        <w:t xml:space="preserve">    b) ebéd:                         288,-Ft</w:t>
      </w:r>
    </w:p>
    <w:p w:rsidR="00E4411F" w:rsidRDefault="00E4411F" w:rsidP="00E4411F">
      <w:pPr>
        <w:spacing w:line="360" w:lineRule="atLeast"/>
      </w:pPr>
      <w:r>
        <w:t xml:space="preserve">    c) uzsonna:                      38,-Ft</w:t>
      </w:r>
    </w:p>
    <w:p w:rsidR="00E4411F" w:rsidRPr="00EF2EC8" w:rsidRDefault="00E4411F" w:rsidP="00E4411F">
      <w:pPr>
        <w:spacing w:line="360" w:lineRule="atLeast"/>
        <w:rPr>
          <w:b/>
        </w:rPr>
      </w:pPr>
      <w:r>
        <w:t xml:space="preserve">    Iskolai  napközis ellátás  </w:t>
      </w:r>
      <w:r w:rsidRPr="00E62BBD">
        <w:rPr>
          <w:b/>
        </w:rPr>
        <w:t>363</w:t>
      </w:r>
      <w:r w:rsidRPr="00EF2EC8">
        <w:rPr>
          <w:b/>
        </w:rPr>
        <w:t xml:space="preserve">,- Ft/fő/nap </w:t>
      </w:r>
    </w:p>
    <w:p w:rsidR="00E4411F" w:rsidRPr="00EF2EC8" w:rsidRDefault="00E4411F" w:rsidP="00E4411F">
      <w:pPr>
        <w:spacing w:line="360" w:lineRule="auto"/>
        <w:rPr>
          <w:b/>
        </w:rPr>
      </w:pPr>
    </w:p>
    <w:p w:rsidR="00E4411F" w:rsidRDefault="00E4411F" w:rsidP="00E4411F">
      <w:pPr>
        <w:spacing w:line="360" w:lineRule="atLeast"/>
      </w:pPr>
      <w:r>
        <w:t xml:space="preserve">  (3) A vendégebéd térítési díja – </w:t>
      </w:r>
      <w:r w:rsidRPr="00B21C00">
        <w:rPr>
          <w:i/>
        </w:rPr>
        <w:t>az általános forgalmi adó nélkül</w:t>
      </w:r>
      <w:r>
        <w:t xml:space="preserve"> - a következő </w:t>
      </w:r>
    </w:p>
    <w:p w:rsidR="00E4411F" w:rsidRDefault="00E4411F" w:rsidP="00E4411F">
      <w:pPr>
        <w:spacing w:line="360" w:lineRule="atLeast"/>
      </w:pPr>
      <w:r>
        <w:t xml:space="preserve">    nyersanyagnorma:</w:t>
      </w:r>
      <w:r>
        <w:tab/>
        <w:t xml:space="preserve">       389, -Ft</w:t>
      </w:r>
    </w:p>
    <w:p w:rsidR="00E4411F" w:rsidRDefault="00E4411F" w:rsidP="00E4411F">
      <w:pPr>
        <w:spacing w:line="360" w:lineRule="atLeast"/>
      </w:pPr>
      <w:r>
        <w:t xml:space="preserve">    rezsikulcs (65 %):</w:t>
      </w:r>
      <w:r>
        <w:tab/>
        <w:t xml:space="preserve">       253,-Ft</w:t>
      </w:r>
    </w:p>
    <w:p w:rsidR="00E4411F" w:rsidRPr="00EF2EC8" w:rsidRDefault="00E4411F" w:rsidP="00E4411F">
      <w:pPr>
        <w:spacing w:line="360" w:lineRule="atLeast"/>
        <w:rPr>
          <w:b/>
        </w:rPr>
      </w:pPr>
      <w:r>
        <w:t xml:space="preserve">    Összesen:</w:t>
      </w:r>
      <w:r>
        <w:tab/>
      </w:r>
      <w:r>
        <w:tab/>
      </w:r>
      <w:r w:rsidRPr="00EF2EC8">
        <w:rPr>
          <w:b/>
        </w:rPr>
        <w:t xml:space="preserve">       </w:t>
      </w:r>
      <w:r>
        <w:rPr>
          <w:b/>
        </w:rPr>
        <w:t>642</w:t>
      </w:r>
      <w:r w:rsidRPr="00EF2EC8">
        <w:rPr>
          <w:b/>
        </w:rPr>
        <w:t>,- Ft</w:t>
      </w:r>
      <w:r>
        <w:rPr>
          <w:b/>
        </w:rPr>
        <w:t>/fő/nap</w:t>
      </w:r>
    </w:p>
    <w:p w:rsidR="00E4411F" w:rsidRPr="00EF2EC8" w:rsidRDefault="00E4411F" w:rsidP="00E4411F">
      <w:pPr>
        <w:spacing w:line="360" w:lineRule="auto"/>
        <w:rPr>
          <w:b/>
        </w:rPr>
      </w:pPr>
    </w:p>
    <w:p w:rsidR="00E4411F" w:rsidRDefault="00E4411F" w:rsidP="00E4411F">
      <w:pPr>
        <w:spacing w:line="360" w:lineRule="auto"/>
        <w:rPr>
          <w:i/>
        </w:rPr>
      </w:pPr>
    </w:p>
    <w:p w:rsidR="00E4411F" w:rsidRDefault="00E4411F" w:rsidP="00E4411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2.§ </w:t>
      </w:r>
      <w:r>
        <w:t>A képviselő-testület az étkezési térítési díjak esetében alkalmazandó rezsikulcsot a nyersanyagnorma  65 százaléka mértékében állapítja meg.</w:t>
      </w:r>
    </w:p>
    <w:p w:rsidR="00E4411F" w:rsidRDefault="00E4411F" w:rsidP="00E4411F">
      <w:pPr>
        <w:spacing w:line="360" w:lineRule="auto"/>
        <w:jc w:val="both"/>
        <w:rPr>
          <w:b/>
        </w:rPr>
      </w:pPr>
    </w:p>
    <w:p w:rsidR="00E4411F" w:rsidRDefault="00E4411F" w:rsidP="00E4411F">
      <w:pPr>
        <w:spacing w:line="360" w:lineRule="auto"/>
      </w:pPr>
      <w:r>
        <w:rPr>
          <w:b/>
        </w:rPr>
        <w:t>3.§</w:t>
      </w:r>
      <w:r>
        <w:t xml:space="preserve"> Ez a rendelet a kihirdetés napján  lép hatályba, ezzel egyidejűleg az étkezési térítési díjakról szóló 10/2013.(VIII.6.) önkormányzati rendelet hatályát veszti.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  <w:r>
        <w:t>Mórágy, 2015.augusztus 31.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  <w:r>
        <w:t xml:space="preserve">     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  <w:r>
        <w:t xml:space="preserve"> Glöckner Henrik                                                                                   Bakó Józsefné</w:t>
      </w:r>
    </w:p>
    <w:p w:rsidR="00E4411F" w:rsidRDefault="00E4411F" w:rsidP="00E4411F">
      <w:pPr>
        <w:spacing w:line="360" w:lineRule="auto"/>
      </w:pPr>
      <w:r>
        <w:t xml:space="preserve">  polgármester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jegyző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  <w:r>
        <w:t xml:space="preserve">A rendelet kihirdetésének napja : 2015. szeptember 1. 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E4411F" w:rsidRDefault="00E4411F" w:rsidP="00E4411F">
      <w:pPr>
        <w:spacing w:line="360" w:lineRule="auto"/>
      </w:pPr>
      <w:r>
        <w:t xml:space="preserve">                                                Bakó Józsefné</w:t>
      </w:r>
      <w:r>
        <w:tab/>
      </w:r>
      <w:r>
        <w:tab/>
      </w:r>
      <w:r>
        <w:tab/>
        <w:t xml:space="preserve"> </w:t>
      </w:r>
    </w:p>
    <w:p w:rsidR="00E4411F" w:rsidRDefault="00E4411F" w:rsidP="00E4411F">
      <w:pPr>
        <w:spacing w:line="360" w:lineRule="auto"/>
      </w:pPr>
      <w:r>
        <w:t xml:space="preserve">                                                      jegyző</w:t>
      </w:r>
    </w:p>
    <w:p w:rsidR="00E4411F" w:rsidRDefault="00E4411F" w:rsidP="00E4411F">
      <w:pPr>
        <w:spacing w:line="360" w:lineRule="auto"/>
      </w:pPr>
    </w:p>
    <w:p w:rsidR="00E4411F" w:rsidRDefault="00E4411F" w:rsidP="00E4411F">
      <w:pPr>
        <w:spacing w:line="360" w:lineRule="auto"/>
      </w:pPr>
    </w:p>
    <w:p w:rsidR="0064733D" w:rsidRDefault="00A07642"/>
    <w:sectPr w:rsidR="0064733D" w:rsidSect="002E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11F"/>
    <w:rsid w:val="002E2941"/>
    <w:rsid w:val="007734D9"/>
    <w:rsid w:val="0095353C"/>
    <w:rsid w:val="00A07642"/>
    <w:rsid w:val="00E4411F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2</cp:revision>
  <dcterms:created xsi:type="dcterms:W3CDTF">2015-09-07T08:37:00Z</dcterms:created>
  <dcterms:modified xsi:type="dcterms:W3CDTF">2015-09-07T08:37:00Z</dcterms:modified>
</cp:coreProperties>
</file>