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9E" w:rsidRPr="00B72E9E" w:rsidRDefault="00B72E9E" w:rsidP="00B7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E9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72E9E" w:rsidRP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Mórágy Község Képviselő - testületének 2020. január hó 21. nap</w:t>
      </w:r>
    </w:p>
    <w:p w:rsid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E9E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B72E9E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1. sz.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B72E9E" w:rsidRPr="00B72E9E" w:rsidRDefault="00B72E9E" w:rsidP="00B72E9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Tisztelt Képviselő- testület!</w:t>
      </w:r>
    </w:p>
    <w:p w:rsidR="00B72E9E" w:rsidRPr="00B72E9E" w:rsidRDefault="00B72E9E" w:rsidP="00B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77/2019. (IX.30.) Képviselő-testületi határozat</w:t>
      </w:r>
    </w:p>
    <w:p w:rsid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Az iskolai felvételi körzethatárok véleményezéséről szóló testületi határozat-kivonat a Tolna Megyei Kormányhivatal részére megküldésre került.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79/2019. (IX.30.) Képviselő-testületi határozat</w:t>
      </w:r>
    </w:p>
    <w:p w:rsidR="00B72E9E" w:rsidRPr="00B72E9E" w:rsidRDefault="00B72E9E" w:rsidP="00B72E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color w:val="000000"/>
          <w:sz w:val="24"/>
          <w:szCs w:val="24"/>
        </w:rPr>
        <w:t xml:space="preserve">Orbánné Kósa Krisztina és Orbán Ákos első lakáshoz jutó </w:t>
      </w:r>
      <w:r w:rsidRPr="00B72E9E">
        <w:rPr>
          <w:rFonts w:ascii="Times New Roman" w:hAnsi="Times New Roman" w:cs="Times New Roman"/>
          <w:sz w:val="24"/>
          <w:szCs w:val="24"/>
        </w:rPr>
        <w:t>kérelméről szóló határozat-kivonat az érintettek részére megküldésre került.</w:t>
      </w:r>
    </w:p>
    <w:p w:rsidR="00B72E9E" w:rsidRPr="00B72E9E" w:rsidRDefault="00B72E9E" w:rsidP="00B72E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80/2019. (IX.30.) Képviselő-testületi határozat</w:t>
      </w:r>
    </w:p>
    <w:p w:rsidR="00B72E9E" w:rsidRPr="00B72E9E" w:rsidRDefault="00B72E9E" w:rsidP="00B72E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 Bátaapáti Közös Önkormányzati Hivatal 2018. évi költségeihez való hozzájárulás átutalása megtörtént.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82/2019. (IX.30.) Képviselő-testületi határozat</w:t>
      </w:r>
    </w:p>
    <w:p w:rsid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Az Alkotmány u. 31. szám alatti szolgálati lakás felújítása megtörtént.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84/2019. (IX.30.) Képviselő-testületi határozat</w:t>
      </w:r>
    </w:p>
    <w:p w:rsidR="00B72E9E" w:rsidRDefault="00B72E9E" w:rsidP="00B72E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Kecskeméti Eszter helyiség bérleti szerződésének szüneteltetéséről szóló határozat-kivonat az érintettek részére megküldésre került.</w:t>
      </w:r>
    </w:p>
    <w:p w:rsidR="00B72E9E" w:rsidRPr="00B72E9E" w:rsidRDefault="00B72E9E" w:rsidP="00B72E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97/2019.(X.21.)  Képviselő-testületi határozat</w:t>
      </w:r>
    </w:p>
    <w:p w:rsidR="00B72E9E" w:rsidRDefault="00B72E9E" w:rsidP="00B72E9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Mórágy Község Önkormányzat részvételével működő társulásokba való delegálásáról szóló határozat-kivonat az érintett társulások részére megküldésre került.</w:t>
      </w:r>
    </w:p>
    <w:p w:rsidR="00B72E9E" w:rsidRPr="00B72E9E" w:rsidRDefault="00B72E9E" w:rsidP="00B72E9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  <w:u w:val="single"/>
        </w:rPr>
      </w:pPr>
      <w:r w:rsidRPr="00B72E9E">
        <w:rPr>
          <w:rFonts w:ascii="Times New Roman" w:hAnsi="Times New Roman"/>
          <w:szCs w:val="24"/>
          <w:u w:val="single"/>
        </w:rPr>
        <w:t>98/2019. (X. 21.)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bCs/>
          <w:sz w:val="24"/>
          <w:szCs w:val="24"/>
        </w:rPr>
        <w:t>A szennyvíz közmű rendszerre vonatkozó 2020. évi Gördülő Fejlesztési Terv elfogadásáról szóló határozat-kivonat az E</w:t>
      </w:r>
      <w:proofErr w:type="gramStart"/>
      <w:r w:rsidRPr="00B72E9E">
        <w:rPr>
          <w:rFonts w:ascii="Times New Roman" w:hAnsi="Times New Roman" w:cs="Times New Roman"/>
          <w:bCs/>
          <w:sz w:val="24"/>
          <w:szCs w:val="24"/>
        </w:rPr>
        <w:t>.R</w:t>
      </w:r>
      <w:proofErr w:type="gramEnd"/>
      <w:r w:rsidRPr="00B72E9E">
        <w:rPr>
          <w:rFonts w:ascii="Times New Roman" w:hAnsi="Times New Roman" w:cs="Times New Roman"/>
          <w:bCs/>
          <w:sz w:val="24"/>
          <w:szCs w:val="24"/>
        </w:rPr>
        <w:t xml:space="preserve">.Ö.V </w:t>
      </w:r>
      <w:proofErr w:type="spellStart"/>
      <w:r w:rsidRPr="00B72E9E">
        <w:rPr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Pr="00B72E9E">
        <w:rPr>
          <w:rFonts w:ascii="Times New Roman" w:hAnsi="Times New Roman" w:cs="Times New Roman"/>
          <w:bCs/>
          <w:sz w:val="24"/>
          <w:szCs w:val="24"/>
        </w:rPr>
        <w:t>. részére megküldésre került.</w:t>
      </w:r>
    </w:p>
    <w:p w:rsidR="00B72E9E" w:rsidRPr="00B72E9E" w:rsidRDefault="00B72E9E" w:rsidP="00B72E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101/2019.(XI.25.) képviselő-testületi határozat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 karácsonyi támogatások kifizetése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102/2019.(XI.25.) képviselő-testületi határozat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 Mórágyi Általános Iskola Alapítványa és a Mórágyi Óvoda részére a karácsonyi támogatás kifizetése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107/2019.(XI.25.)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 polgármester év végi jutalmának kifizetése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108/2019.(XI.25.) képviselő-testületi határozat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72E9E">
        <w:rPr>
          <w:rFonts w:ascii="Times New Roman" w:hAnsi="Times New Roman" w:cs="Times New Roman"/>
          <w:iCs/>
          <w:sz w:val="24"/>
          <w:szCs w:val="24"/>
        </w:rPr>
        <w:t>A képviselők plusz egy havi tiszteletdíjának kifizetése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109/2019.(XI.25.) képviselő-testületi határozat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72E9E">
        <w:rPr>
          <w:rFonts w:ascii="Times New Roman" w:hAnsi="Times New Roman" w:cs="Times New Roman"/>
          <w:iCs/>
          <w:sz w:val="24"/>
          <w:szCs w:val="24"/>
        </w:rPr>
        <w:t>Az önkormányzat és intézményei dolgozói év végi jutalmának kifizetése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110/2019. (XI. 25.) Képviselő-testületi határozat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Az Önkormányzat tulajdonában lévő GWS-491 forgalmi rendszámú, Mazda típusú tehergépjármű értékesítése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111/2019.(XI.25.) képviselő-testületi határozat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A Vakok és </w:t>
      </w:r>
      <w:proofErr w:type="spellStart"/>
      <w:r w:rsidRPr="00B72E9E">
        <w:rPr>
          <w:rFonts w:ascii="Times New Roman" w:hAnsi="Times New Roman" w:cs="Times New Roman"/>
          <w:sz w:val="24"/>
          <w:szCs w:val="24"/>
        </w:rPr>
        <w:t>Gyengénlátók</w:t>
      </w:r>
      <w:proofErr w:type="spellEnd"/>
      <w:r w:rsidRPr="00B72E9E">
        <w:rPr>
          <w:rFonts w:ascii="Times New Roman" w:hAnsi="Times New Roman" w:cs="Times New Roman"/>
          <w:sz w:val="24"/>
          <w:szCs w:val="24"/>
        </w:rPr>
        <w:t xml:space="preserve"> Tolna Megyei Egyesülete részére a támogatás kifizetése megtörtént.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9E" w:rsidRPr="00B72E9E" w:rsidRDefault="00B72E9E" w:rsidP="00B72E9E">
      <w:pPr>
        <w:pStyle w:val="western"/>
        <w:spacing w:before="0" w:beforeAutospacing="0"/>
        <w:rPr>
          <w:rFonts w:ascii="Times New Roman" w:hAnsi="Times New Roman" w:cs="Times New Roman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u w:val="single"/>
        </w:rPr>
        <w:t>118/2019.(XI.25.)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 szociális tűzifa kiosztása a testületi döntésnek megfelelően megtörtént.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120/2019.(XI.25.)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2E9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72E9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elbírálásáról szóló határozat-kivonat a pályázó valamint a Wekerle Sándor Alapkezelő részére megküldésre került.</w:t>
      </w: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B72E9E" w:rsidRPr="00B72E9E" w:rsidRDefault="00B72E9E" w:rsidP="00B72E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121/2019.(XI.25.)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2E9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72E9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elbírálásáról szóló határozat-kivonat a pályázó valamint a Wekerle Sándor Alapkezelő részére megküldésre került.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122/2019.(XII.2.)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A Bátaapáti Közös </w:t>
      </w:r>
      <w:proofErr w:type="gramStart"/>
      <w:r w:rsidRPr="00B72E9E">
        <w:rPr>
          <w:rFonts w:ascii="Times New Roman" w:hAnsi="Times New Roman" w:cs="Times New Roman"/>
          <w:sz w:val="24"/>
          <w:szCs w:val="24"/>
        </w:rPr>
        <w:t>Önkormányzati  Hivatal</w:t>
      </w:r>
      <w:proofErr w:type="gramEnd"/>
      <w:r w:rsidRPr="00B72E9E">
        <w:rPr>
          <w:rFonts w:ascii="Times New Roman" w:hAnsi="Times New Roman" w:cs="Times New Roman"/>
          <w:sz w:val="24"/>
          <w:szCs w:val="24"/>
        </w:rPr>
        <w:t xml:space="preserve"> megszüntetése megtörtént.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123/2019.(XII.2.) képviselő-testületi határozat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A Bonyhádi Közös Önkormányzati Hivatalhoz való csatlakozás megtörtént.</w:t>
      </w: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127/2019.(XII.9.) képviselő-testületi határozat</w:t>
      </w:r>
    </w:p>
    <w:p w:rsidR="00B72E9E" w:rsidRPr="00B72E9E" w:rsidRDefault="00B72E9E" w:rsidP="00B72E9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72E9E">
        <w:rPr>
          <w:rFonts w:ascii="Times New Roman" w:hAnsi="Times New Roman" w:cs="Times New Roman"/>
        </w:rPr>
        <w:t>A 2020. évi belső ellenőrzési terv elfogadásáról szóló határozat-kivonat a Völgységi Önkormányzatok Társulása részére megküldésre került.</w:t>
      </w:r>
    </w:p>
    <w:p w:rsidR="00B72E9E" w:rsidRPr="00B72E9E" w:rsidRDefault="00B72E9E" w:rsidP="00B72E9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72E9E" w:rsidRPr="00B72E9E" w:rsidRDefault="00B72E9E" w:rsidP="00B72E9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72E9E" w:rsidRPr="00B72E9E" w:rsidRDefault="00B72E9E" w:rsidP="00B72E9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Beszámoló </w:t>
      </w:r>
      <w:proofErr w:type="spellStart"/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Glöckner</w:t>
      </w:r>
      <w:proofErr w:type="spellEnd"/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Henrik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72E9E" w:rsidRPr="00B72E9E" w:rsidTr="007F7A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2019. október 31.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VÖT alakuló ülésén vettem részt.</w:t>
            </w:r>
          </w:p>
        </w:tc>
      </w:tr>
      <w:tr w:rsidR="00B72E9E" w:rsidRPr="00B72E9E" w:rsidTr="007F7A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2019. november 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Társadalmi Ellenőrző Tájékoztató Társulás tisztújító ülésén vettem részt.</w:t>
            </w:r>
          </w:p>
        </w:tc>
      </w:tr>
      <w:tr w:rsidR="00B72E9E" w:rsidRPr="00B72E9E" w:rsidTr="007F7A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2019. november 27.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RHK Kft. meghívásának eleget téve polgármesteri tájékoztatón vettem részt a TETT települések polgármestereivel közösen az NRHT telephelyén.</w:t>
            </w:r>
          </w:p>
        </w:tc>
      </w:tr>
      <w:tr w:rsidR="00B72E9E" w:rsidRPr="00B72E9E" w:rsidTr="007F7A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2019. december 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TETT Társulási ülésen vettem részt, ahol a Társulási Megállapodás módosítása volt napirenden.</w:t>
            </w:r>
          </w:p>
        </w:tc>
      </w:tr>
      <w:tr w:rsidR="00B72E9E" w:rsidRPr="00B72E9E" w:rsidTr="007F7A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2019. december 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TETT közmeghallgatásán vettem részt Bátaapátiban.</w:t>
            </w:r>
          </w:p>
        </w:tc>
      </w:tr>
      <w:tr w:rsidR="00B72E9E" w:rsidRPr="00B72E9E" w:rsidTr="007F7A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2019. december 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9E" w:rsidRPr="00B72E9E" w:rsidRDefault="00B72E9E" w:rsidP="00B72E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RHK Kft. évzáró rendezvényén vettem részt Pakson.</w:t>
            </w:r>
          </w:p>
        </w:tc>
      </w:tr>
    </w:tbl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Mórágy Község Önkormányzat Képviselő- testülete a 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77/2019. (IX.30.); 79/2019. (IX.30.); 80/2019. (IX.30.); 82/2019. (IX.30.); 84/2019. (IX.30.); 97/2019. (X.21.); 98/2019. (X.21.); 101/2019. (XI.25.); 102/2019. (XI.25.); 107/2019. (XI.25.); 108/2019. (XI.25.); 109/2019. (XI.25.); 110/2019. (XI.25.); 111/2019. (XI.25.); 118/2019. (XI.25.); 120/2019. (XI.25.); 121/2019. (XI.25.); 122/2019. (XII.2.); 123/2019. (XII.2.); 127/2019. (XII.9.) </w:t>
      </w:r>
      <w:r w:rsidRPr="00B72E9E">
        <w:rPr>
          <w:rFonts w:ascii="Times New Roman" w:hAnsi="Times New Roman" w:cs="Times New Roman"/>
          <w:sz w:val="24"/>
          <w:szCs w:val="24"/>
        </w:rPr>
        <w:t xml:space="preserve">számú lejárt határidejű határozatokról szóló jelentést, valamint a polgármester két ülés között végzett munkájáról szóló tájékoztatót elfogadja. 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Mórágy, 2020. január 13.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2E9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B72E9E">
        <w:rPr>
          <w:rFonts w:ascii="Times New Roman" w:hAnsi="Times New Roman" w:cs="Times New Roman"/>
          <w:sz w:val="24"/>
          <w:szCs w:val="24"/>
        </w:rPr>
        <w:t xml:space="preserve"> Henrik </w:t>
      </w:r>
      <w:r w:rsidRPr="00B72E9E">
        <w:rPr>
          <w:rFonts w:ascii="Times New Roman" w:hAnsi="Times New Roman" w:cs="Times New Roman"/>
          <w:sz w:val="24"/>
          <w:szCs w:val="24"/>
        </w:rPr>
        <w:br/>
        <w:t>polgármester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B0" w:rsidRPr="00B72E9E" w:rsidRDefault="00682CB0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E9E" w:rsidRPr="00B72E9E" w:rsidSect="004C2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211AF6">
    <w:pPr>
      <w:pStyle w:val="llb"/>
    </w:pPr>
    <w:r w:rsidRPr="00211AF6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D3230D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211AF6" w:rsidRPr="00211AF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211AF6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0408D9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CB0"/>
    <w:rsid w:val="000408D9"/>
    <w:rsid w:val="001227E8"/>
    <w:rsid w:val="00132B50"/>
    <w:rsid w:val="00211AF6"/>
    <w:rsid w:val="0041502E"/>
    <w:rsid w:val="00682CB0"/>
    <w:rsid w:val="006E5550"/>
    <w:rsid w:val="00977D7A"/>
    <w:rsid w:val="00B653FD"/>
    <w:rsid w:val="00B72E9E"/>
    <w:rsid w:val="00CA6BCB"/>
    <w:rsid w:val="00D3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Win7</cp:lastModifiedBy>
  <cp:revision>3</cp:revision>
  <cp:lastPrinted>2020-01-15T14:49:00Z</cp:lastPrinted>
  <dcterms:created xsi:type="dcterms:W3CDTF">2020-01-15T14:47:00Z</dcterms:created>
  <dcterms:modified xsi:type="dcterms:W3CDTF">2020-01-15T14:53:00Z</dcterms:modified>
</cp:coreProperties>
</file>